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473C1FB"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Pr>
          <w:rFonts w:cs="Arial"/>
          <w:sz w:val="24"/>
          <w:lang w:eastAsia="zh-CN"/>
        </w:rPr>
        <w:t xml:space="preserve"> </w:t>
      </w:r>
      <w:r w:rsidRPr="00D10DF1">
        <w:rPr>
          <w:rFonts w:cs="Arial"/>
          <w:sz w:val="24"/>
          <w:lang w:eastAsia="zh-CN"/>
        </w:rPr>
        <w:t>electronic</w:t>
      </w:r>
      <w:r>
        <w:rPr>
          <w:rFonts w:cs="Arial"/>
          <w:sz w:val="24"/>
          <w:lang w:eastAsia="zh-CN"/>
        </w:rPr>
        <w:tab/>
      </w:r>
      <w:r w:rsidR="00C626E3" w:rsidRPr="00C626E3">
        <w:rPr>
          <w:rFonts w:cs="Arial"/>
          <w:sz w:val="24"/>
          <w:lang w:eastAsia="zh-CN"/>
        </w:rPr>
        <w:t>R2-22</w:t>
      </w:r>
      <w:r w:rsidR="001F21BF">
        <w:rPr>
          <w:rFonts w:cs="Arial"/>
          <w:sz w:val="24"/>
          <w:lang w:eastAsia="zh-CN"/>
        </w:rPr>
        <w:t>0</w:t>
      </w:r>
      <w:r w:rsidR="001E5671">
        <w:rPr>
          <w:rFonts w:cs="Arial"/>
          <w:sz w:val="24"/>
          <w:lang w:eastAsia="zh-CN"/>
        </w:rPr>
        <w:t>7697</w:t>
      </w:r>
    </w:p>
    <w:p w14:paraId="194FD871" w14:textId="35CFC947"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1E5671">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657086">
        <w:rPr>
          <w:rFonts w:cs="Arial"/>
          <w:sz w:val="24"/>
          <w:lang w:eastAsia="zh-CN"/>
        </w:rPr>
        <w:t>August</w:t>
      </w:r>
      <w:r w:rsidR="002C2DE8" w:rsidRPr="002C2DE8">
        <w:rPr>
          <w:rFonts w:cs="Arial"/>
          <w:sz w:val="24"/>
          <w:lang w:eastAsia="zh-CN"/>
        </w:rPr>
        <w:t xml:space="preserve"> – </w:t>
      </w:r>
      <w:r w:rsidR="001E5671">
        <w:rPr>
          <w:rFonts w:cs="Arial"/>
          <w:sz w:val="24"/>
          <w:lang w:eastAsia="zh-CN"/>
        </w:rPr>
        <w:t>26</w:t>
      </w:r>
      <w:r w:rsidR="002855F9">
        <w:rPr>
          <w:rFonts w:cs="Arial"/>
          <w:sz w:val="24"/>
          <w:vertAlign w:val="superscript"/>
          <w:lang w:eastAsia="zh-CN"/>
        </w:rPr>
        <w:t>th</w:t>
      </w:r>
      <w:r w:rsidR="002C2DE8" w:rsidRPr="002C2DE8">
        <w:rPr>
          <w:rFonts w:cs="Arial"/>
          <w:sz w:val="24"/>
          <w:lang w:eastAsia="zh-CN"/>
        </w:rPr>
        <w:t xml:space="preserve"> </w:t>
      </w:r>
      <w:r w:rsidR="00657086">
        <w:rPr>
          <w:rFonts w:cs="Arial"/>
          <w:sz w:val="24"/>
          <w:lang w:eastAsia="zh-CN"/>
        </w:rPr>
        <w:t>August</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1DE1E26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E233D" w:rsidRPr="006E233D">
        <w:rPr>
          <w:rFonts w:eastAsia="宋体" w:cs="Arial"/>
          <w:b/>
          <w:bCs/>
          <w:kern w:val="2"/>
          <w:sz w:val="24"/>
          <w:szCs w:val="22"/>
          <w:lang w:val="en-US" w:eastAsia="zh-CN"/>
        </w:rPr>
        <w:t>8.5.2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BDD029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E233D" w:rsidRPr="006E233D">
        <w:rPr>
          <w:rFonts w:ascii="Arial" w:hAnsi="Arial" w:cs="Arial"/>
          <w:b/>
          <w:bCs/>
          <w:sz w:val="24"/>
        </w:rPr>
        <w:t>Discussion of XR awareness in RAN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E1F1486" w14:textId="5DD3DE6C" w:rsidR="00BD160A" w:rsidRPr="00BD160A" w:rsidRDefault="00BD160A" w:rsidP="00BD160A">
      <w:pPr>
        <w:pStyle w:val="Reference"/>
        <w:numPr>
          <w:ilvl w:val="0"/>
          <w:numId w:val="0"/>
        </w:numPr>
        <w:rPr>
          <w:rFonts w:eastAsia="等线"/>
          <w:kern w:val="2"/>
        </w:rPr>
      </w:pPr>
      <w:bookmarkStart w:id="4" w:name="_Hlk54163088"/>
      <w:r w:rsidRPr="00BD160A">
        <w:rPr>
          <w:rFonts w:eastAsia="等线"/>
          <w:kern w:val="2"/>
        </w:rPr>
        <w:t xml:space="preserve">In </w:t>
      </w:r>
      <w:r w:rsidRPr="00BD160A">
        <w:rPr>
          <w:rFonts w:eastAsia="等线"/>
          <w:kern w:val="2"/>
        </w:rPr>
        <w:fldChar w:fldCharType="begin"/>
      </w:r>
      <w:r w:rsidRPr="00BD160A">
        <w:rPr>
          <w:rFonts w:eastAsia="等线"/>
          <w:kern w:val="2"/>
        </w:rPr>
        <w:instrText xml:space="preserve"> REF _Ref174151459 \r \h  \* MERGEFORMAT </w:instrText>
      </w:r>
      <w:r w:rsidRPr="00BD160A">
        <w:rPr>
          <w:rFonts w:eastAsia="等线"/>
          <w:kern w:val="2"/>
        </w:rPr>
      </w:r>
      <w:r w:rsidRPr="00BD160A">
        <w:rPr>
          <w:rFonts w:eastAsia="等线"/>
          <w:kern w:val="2"/>
        </w:rPr>
        <w:fldChar w:fldCharType="separate"/>
      </w:r>
      <w:r w:rsidRPr="00BD160A">
        <w:rPr>
          <w:rFonts w:eastAsia="等线"/>
          <w:kern w:val="2"/>
        </w:rPr>
        <w:t>[1]</w:t>
      </w:r>
      <w:r w:rsidRPr="00BD160A">
        <w:rPr>
          <w:rFonts w:eastAsia="等线"/>
          <w:kern w:val="2"/>
        </w:rPr>
        <w:fldChar w:fldCharType="end"/>
      </w:r>
      <w:r w:rsidRPr="00BD160A">
        <w:rPr>
          <w:rFonts w:eastAsia="等线"/>
          <w:kern w:val="2"/>
        </w:rPr>
        <w:t xml:space="preserve">, a new Study Item, which is based on Release 17 TR 38.838, on corresponding Release 17 work from SA4 (as per SP-210043) and on Release 18 work from SA2 (as per SP-211166), was agreed. Following three main areas of study, are in the scope of this new Study Item. </w:t>
      </w:r>
    </w:p>
    <w:bookmarkEnd w:id="4"/>
    <w:p w14:paraId="78BC674C" w14:textId="77777777" w:rsidR="00BD160A" w:rsidRPr="00BD160A" w:rsidRDefault="00BD160A" w:rsidP="00BD160A">
      <w:pPr>
        <w:numPr>
          <w:ilvl w:val="0"/>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Objectives on XR-awareness in RAN (RAN2):</w:t>
      </w:r>
    </w:p>
    <w:p w14:paraId="6ED3CF55" w14:textId="77777777" w:rsidR="00BD160A" w:rsidRPr="00BD160A" w:rsidRDefault="00BD160A" w:rsidP="00BD160A">
      <w:pPr>
        <w:numPr>
          <w:ilvl w:val="1"/>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 xml:space="preserve">Study and identify the XR traffic (both UL and DL) characteristics, QoS metrics, and application layer attributes beneficial for the </w:t>
      </w:r>
      <w:proofErr w:type="spellStart"/>
      <w:r w:rsidRPr="00BD160A">
        <w:rPr>
          <w:rFonts w:ascii="Times New Roman" w:eastAsia="等线" w:hAnsi="Times New Roman"/>
          <w:sz w:val="20"/>
          <w:szCs w:val="20"/>
          <w:lang w:val="en-GB"/>
        </w:rPr>
        <w:t>gNB</w:t>
      </w:r>
      <w:proofErr w:type="spellEnd"/>
      <w:r w:rsidRPr="00BD160A">
        <w:rPr>
          <w:rFonts w:ascii="Times New Roman" w:eastAsia="等线" w:hAnsi="Times New Roman"/>
          <w:sz w:val="20"/>
          <w:szCs w:val="20"/>
          <w:lang w:val="en-GB"/>
        </w:rPr>
        <w:t xml:space="preserve"> to be aware of.</w:t>
      </w:r>
    </w:p>
    <w:p w14:paraId="4EC5F27A" w14:textId="77777777" w:rsidR="00BD160A" w:rsidRPr="00BD160A" w:rsidRDefault="00BD160A" w:rsidP="00BD160A">
      <w:pPr>
        <w:numPr>
          <w:ilvl w:val="1"/>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Study how the above information aids XR-specific traffic handling.</w:t>
      </w:r>
    </w:p>
    <w:p w14:paraId="1AF4233D" w14:textId="77777777" w:rsidR="00BD160A" w:rsidRPr="00BD160A" w:rsidRDefault="00BD160A" w:rsidP="00BD160A">
      <w:pPr>
        <w:numPr>
          <w:ilvl w:val="0"/>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Objectives on XR-specific Power Saving (RAN1, RAN2):</w:t>
      </w:r>
    </w:p>
    <w:p w14:paraId="22F8AABC" w14:textId="77777777" w:rsidR="00BD160A" w:rsidRPr="00BD160A" w:rsidRDefault="00BD160A" w:rsidP="00BD160A">
      <w:pPr>
        <w:numPr>
          <w:ilvl w:val="1"/>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Study XR specific power saving techniques to accommodate XR service characteristics (periodicity, multiple flows, jitter, latency, reliability, etc...). Focus is on the following techniques:</w:t>
      </w:r>
    </w:p>
    <w:p w14:paraId="38BAC464" w14:textId="77777777" w:rsidR="00BD160A" w:rsidRPr="00BD160A" w:rsidRDefault="00BD160A" w:rsidP="00BD160A">
      <w:pPr>
        <w:numPr>
          <w:ilvl w:val="2"/>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C-DRX enhancement.</w:t>
      </w:r>
    </w:p>
    <w:p w14:paraId="700CFEDA" w14:textId="77777777" w:rsidR="00BD160A" w:rsidRPr="00BD160A" w:rsidRDefault="00BD160A" w:rsidP="00BD160A">
      <w:pPr>
        <w:numPr>
          <w:ilvl w:val="2"/>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PDCCH monitoring enhancement.</w:t>
      </w:r>
    </w:p>
    <w:p w14:paraId="3D99D8D2" w14:textId="77777777" w:rsidR="00BD160A" w:rsidRPr="00BD160A" w:rsidRDefault="00BD160A" w:rsidP="00BD160A">
      <w:pPr>
        <w:numPr>
          <w:ilvl w:val="0"/>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Objectives on XR-specific capacity improvements (RAN1, RAN2):</w:t>
      </w:r>
    </w:p>
    <w:p w14:paraId="521FD238" w14:textId="77777777" w:rsidR="00BD160A" w:rsidRPr="00BD160A" w:rsidRDefault="00BD160A" w:rsidP="00BD160A">
      <w:pPr>
        <w:numPr>
          <w:ilvl w:val="1"/>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Study mechanisms that provide more efficient resource allocation and scheduling for XR service characteristics (periodicity, multiple flows, jitter, latency, reliability, etc…). Focus is on the following mechanisms:</w:t>
      </w:r>
    </w:p>
    <w:p w14:paraId="29D097B2" w14:textId="04ACF0B5" w:rsidR="00BD160A" w:rsidRPr="00BD160A" w:rsidRDefault="00BD160A" w:rsidP="00BD160A">
      <w:pPr>
        <w:numPr>
          <w:ilvl w:val="2"/>
          <w:numId w:val="42"/>
        </w:numPr>
        <w:spacing w:beforeLines="50" w:before="156" w:afterLines="50" w:after="156"/>
        <w:rPr>
          <w:rFonts w:ascii="Times New Roman" w:eastAsia="等线" w:hAnsi="Times New Roman"/>
          <w:sz w:val="20"/>
          <w:szCs w:val="20"/>
        </w:rPr>
      </w:pPr>
      <w:r w:rsidRPr="00BD160A">
        <w:rPr>
          <w:rFonts w:ascii="Times New Roman" w:eastAsia="等线" w:hAnsi="Times New Roman"/>
          <w:sz w:val="20"/>
          <w:szCs w:val="20"/>
          <w:lang w:val="en-GB"/>
        </w:rPr>
        <w:t xml:space="preserve">SPS and CG </w:t>
      </w:r>
      <w:r w:rsidR="00771866" w:rsidRPr="00BD160A">
        <w:rPr>
          <w:rFonts w:ascii="Times New Roman" w:eastAsia="等线" w:hAnsi="Times New Roman"/>
          <w:sz w:val="20"/>
          <w:szCs w:val="20"/>
          <w:lang w:val="en-GB"/>
        </w:rPr>
        <w:t>enhancements.</w:t>
      </w:r>
    </w:p>
    <w:p w14:paraId="01AC9F7F" w14:textId="799B0387" w:rsidR="006D622B" w:rsidRPr="00BD160A" w:rsidRDefault="00BD160A" w:rsidP="00BD160A">
      <w:pPr>
        <w:pStyle w:val="a6"/>
        <w:numPr>
          <w:ilvl w:val="2"/>
          <w:numId w:val="42"/>
        </w:numPr>
        <w:spacing w:beforeLines="50" w:before="156" w:afterLines="50" w:after="156"/>
        <w:ind w:firstLineChars="0"/>
      </w:pPr>
      <w:r w:rsidRPr="00BD160A">
        <w:rPr>
          <w:rFonts w:eastAsia="等线"/>
        </w:rPr>
        <w:t>Dynamic scheduling/grant enhancements</w:t>
      </w:r>
      <w:r w:rsidR="00771866">
        <w:rPr>
          <w:rFonts w:eastAsia="等线"/>
        </w:rPr>
        <w:t>.</w:t>
      </w:r>
      <w:r w:rsidR="00852DC5" w:rsidRPr="00BD160A">
        <w:rPr>
          <w:rFonts w:eastAsia="等线"/>
        </w:rPr>
        <w:t xml:space="preserve"> </w:t>
      </w:r>
    </w:p>
    <w:p w14:paraId="7D732F16" w14:textId="03FBF899"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discuss the </w:t>
      </w:r>
      <w:r>
        <w:rPr>
          <w:rFonts w:ascii="Times New Roman" w:eastAsia="等线" w:hAnsi="Times New Roman"/>
          <w:sz w:val="20"/>
          <w:szCs w:val="20"/>
          <w:lang w:val="en-GB"/>
        </w:rPr>
        <w:t xml:space="preserve">first objective on XR-awareness in RAN2. </w:t>
      </w:r>
      <w:r w:rsidRPr="00BD160A">
        <w:rPr>
          <w:rFonts w:ascii="Times New Roman" w:eastAsia="等线" w:hAnsi="Times New Roman"/>
          <w:sz w:val="20"/>
          <w:szCs w:val="20"/>
          <w:lang w:val="en-GB"/>
        </w:rPr>
        <w:t>We note that this objective is RAN2 only</w:t>
      </w:r>
      <w:r>
        <w:rPr>
          <w:rFonts w:ascii="Times New Roman" w:eastAsia="等线" w:hAnsi="Times New Roman"/>
          <w:sz w:val="20"/>
          <w:szCs w:val="20"/>
          <w:lang w:val="en-GB"/>
        </w:rPr>
        <w:t>.</w:t>
      </w:r>
      <w:r w:rsidRPr="00BD160A">
        <w:rPr>
          <w:rFonts w:ascii="Times New Roman" w:eastAsia="等线" w:hAnsi="Times New Roman"/>
          <w:sz w:val="20"/>
          <w:szCs w:val="20"/>
          <w:lang w:val="en-GB"/>
        </w:rPr>
        <w:t xml:space="preserve"> </w:t>
      </w:r>
      <w:r>
        <w:rPr>
          <w:rFonts w:ascii="Times New Roman" w:eastAsia="等线" w:hAnsi="Times New Roman"/>
          <w:sz w:val="20"/>
          <w:szCs w:val="20"/>
          <w:lang w:val="en-GB"/>
        </w:rPr>
        <w:t>B</w:t>
      </w:r>
      <w:r w:rsidRPr="00BD160A">
        <w:rPr>
          <w:rFonts w:ascii="Times New Roman" w:eastAsia="等线" w:hAnsi="Times New Roman"/>
          <w:sz w:val="20"/>
          <w:szCs w:val="20"/>
          <w:lang w:val="en-GB"/>
        </w:rPr>
        <w:t xml:space="preserve">efore discussing any potential </w:t>
      </w:r>
      <w:r w:rsidR="00771866" w:rsidRPr="00BD160A">
        <w:rPr>
          <w:rFonts w:ascii="Times New Roman" w:eastAsia="等线" w:hAnsi="Times New Roman"/>
          <w:sz w:val="20"/>
          <w:szCs w:val="20"/>
          <w:lang w:val="en-GB"/>
        </w:rPr>
        <w:t>enhancements,</w:t>
      </w:r>
      <w:r w:rsidRPr="00BD160A">
        <w:rPr>
          <w:rFonts w:ascii="Times New Roman" w:eastAsia="等线" w:hAnsi="Times New Roman"/>
          <w:sz w:val="20"/>
          <w:szCs w:val="20"/>
          <w:lang w:val="en-GB"/>
        </w:rPr>
        <w:t xml:space="preserve"> it would be necessary to agree on what information can be potentially propagated from application to RAN</w:t>
      </w:r>
      <w:r w:rsidR="006E233D" w:rsidRPr="006E233D">
        <w:rPr>
          <w:rFonts w:ascii="Times New Roman" w:eastAsia="等线" w:hAnsi="Times New Roman"/>
          <w:sz w:val="20"/>
          <w:szCs w:val="20"/>
          <w:lang w:val="en-GB"/>
        </w:rPr>
        <w:t xml:space="preserve"> </w:t>
      </w:r>
      <w:r w:rsidR="006E233D">
        <w:rPr>
          <w:rFonts w:ascii="Times New Roman" w:eastAsia="等线" w:hAnsi="Times New Roman"/>
          <w:sz w:val="20"/>
          <w:szCs w:val="20"/>
          <w:lang w:val="en-GB"/>
        </w:rPr>
        <w:t xml:space="preserve">via UE </w:t>
      </w:r>
      <w:r w:rsidR="006E233D" w:rsidRPr="00BD160A">
        <w:rPr>
          <w:rFonts w:ascii="Times New Roman" w:eastAsia="等线" w:hAnsi="Times New Roman"/>
          <w:sz w:val="20"/>
          <w:szCs w:val="20"/>
          <w:lang w:val="en-GB"/>
        </w:rPr>
        <w:t>and core</w:t>
      </w:r>
      <w:r w:rsidRPr="00BD160A">
        <w:rPr>
          <w:rFonts w:ascii="Times New Roman" w:eastAsia="等线" w:hAnsi="Times New Roman"/>
          <w:sz w:val="20"/>
          <w:szCs w:val="20"/>
          <w:lang w:val="en-GB"/>
        </w:rPr>
        <w:t xml:space="preserve">. Once the list of potential parameters is captured, one can discuss whether it is beneficial for RAN to use those parameters.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B17DF24" w14:textId="65EBE5D0" w:rsidR="007B128C" w:rsidRDefault="00B442F2" w:rsidP="007B128C">
      <w:pPr>
        <w:spacing w:beforeLines="50" w:before="156" w:afterLines="50" w:after="156"/>
        <w:rPr>
          <w:rFonts w:ascii="Times New Roman" w:eastAsia="等线" w:hAnsi="Times New Roman"/>
          <w:sz w:val="20"/>
          <w:szCs w:val="20"/>
          <w:lang w:val="en-GB"/>
        </w:rPr>
      </w:pPr>
      <w:r w:rsidRPr="00B442F2">
        <w:rPr>
          <w:rFonts w:ascii="Times New Roman" w:eastAsia="等线" w:hAnsi="Times New Roman"/>
          <w:sz w:val="20"/>
          <w:szCs w:val="20"/>
          <w:lang w:val="en-GB"/>
        </w:rPr>
        <w:t xml:space="preserve">In TR 38.838, a model for XR traffic was agreed for evaluating capacity and power saving aspects in a 5G NR system. The model considers the multi-flow nature of XR traffic, which includes </w:t>
      </w:r>
      <w:r>
        <w:rPr>
          <w:rFonts w:ascii="Times New Roman" w:eastAsia="等线" w:hAnsi="Times New Roman"/>
          <w:sz w:val="20"/>
          <w:szCs w:val="20"/>
          <w:lang w:val="en-GB"/>
        </w:rPr>
        <w:t xml:space="preserve">for example </w:t>
      </w:r>
      <w:r w:rsidRPr="00B442F2">
        <w:rPr>
          <w:rFonts w:ascii="Times New Roman" w:eastAsia="等线" w:hAnsi="Times New Roman"/>
          <w:sz w:val="20"/>
          <w:szCs w:val="20"/>
          <w:lang w:val="en-GB"/>
        </w:rPr>
        <w:t>video, audio and pose flows, in DL and/or UL directions. The flows described in the TR have different periodicity and packet delay budget (PDB) constraints.</w:t>
      </w:r>
      <w:r w:rsidR="007B128C">
        <w:rPr>
          <w:rFonts w:ascii="Times New Roman" w:eastAsia="等线" w:hAnsi="Times New Roman"/>
          <w:sz w:val="20"/>
          <w:szCs w:val="20"/>
          <w:lang w:val="en-GB"/>
        </w:rPr>
        <w:t xml:space="preserve"> </w:t>
      </w:r>
    </w:p>
    <w:p w14:paraId="73E05002" w14:textId="51EC4437" w:rsidR="007B128C" w:rsidRDefault="007B128C" w:rsidP="007B128C">
      <w:pPr>
        <w:spacing w:beforeLines="50" w:before="156" w:afterLines="50" w:after="156"/>
        <w:rPr>
          <w:rFonts w:ascii="Times New Roman" w:hAnsi="Times New Roman"/>
          <w:sz w:val="20"/>
          <w:szCs w:val="20"/>
          <w:lang w:val="en-GB"/>
        </w:rPr>
      </w:pPr>
      <w:r w:rsidRPr="00FA1009">
        <w:rPr>
          <w:rFonts w:ascii="Times New Roman" w:hAnsi="Times New Roman" w:hint="eastAsia"/>
          <w:sz w:val="20"/>
          <w:szCs w:val="20"/>
          <w:lang w:val="en-GB"/>
        </w:rPr>
        <w:t>R</w:t>
      </w:r>
      <w:r w:rsidRPr="00FA1009">
        <w:rPr>
          <w:rFonts w:ascii="Times New Roman" w:hAnsi="Times New Roman"/>
          <w:sz w:val="20"/>
          <w:szCs w:val="20"/>
          <w:lang w:val="en-GB"/>
        </w:rPr>
        <w:t xml:space="preserve">AN1#109e meeting discussed the XR awareness information </w:t>
      </w:r>
      <w:r w:rsidR="00C31221" w:rsidRPr="00FA1009">
        <w:rPr>
          <w:rFonts w:ascii="Times New Roman" w:hAnsi="Times New Roman"/>
          <w:sz w:val="20"/>
          <w:szCs w:val="20"/>
          <w:lang w:val="en-GB"/>
        </w:rPr>
        <w:t>helpful for the XR-specific power saving enhancement</w:t>
      </w:r>
      <w:r w:rsidR="00C31221">
        <w:rPr>
          <w:rFonts w:ascii="Times New Roman" w:hAnsi="Times New Roman"/>
          <w:sz w:val="20"/>
          <w:szCs w:val="20"/>
          <w:lang w:val="en-GB"/>
        </w:rPr>
        <w:t xml:space="preserve"> </w:t>
      </w:r>
      <w:r w:rsidR="00C31221">
        <w:rPr>
          <w:rFonts w:ascii="Times New Roman" w:hAnsi="Times New Roman"/>
          <w:sz w:val="20"/>
          <w:szCs w:val="20"/>
          <w:lang w:val="en-GB"/>
        </w:rPr>
        <w:lastRenderedPageBreak/>
        <w:t>and capacity enhancement</w:t>
      </w:r>
      <w:r w:rsidR="00152808">
        <w:rPr>
          <w:rFonts w:ascii="Times New Roman" w:hAnsi="Times New Roman"/>
          <w:sz w:val="20"/>
          <w:szCs w:val="20"/>
          <w:lang w:val="en-GB"/>
        </w:rPr>
        <w:t xml:space="preserve"> from the core network</w:t>
      </w:r>
      <w:r w:rsidR="00C31221">
        <w:rPr>
          <w:rFonts w:ascii="Times New Roman" w:hAnsi="Times New Roman"/>
          <w:sz w:val="20"/>
          <w:szCs w:val="20"/>
          <w:lang w:val="en-GB"/>
        </w:rPr>
        <w:t>,</w:t>
      </w:r>
      <w:r w:rsidR="00C31221" w:rsidRPr="005752C6">
        <w:rPr>
          <w:rFonts w:ascii="Times New Roman" w:hAnsi="Times New Roman"/>
          <w:sz w:val="20"/>
          <w:szCs w:val="20"/>
          <w:lang w:val="en-GB"/>
        </w:rPr>
        <w:t xml:space="preserve"> </w:t>
      </w:r>
      <w:r w:rsidRPr="005752C6">
        <w:rPr>
          <w:rFonts w:ascii="Times New Roman" w:hAnsi="Times New Roman"/>
          <w:sz w:val="20"/>
          <w:szCs w:val="20"/>
          <w:lang w:val="en-GB"/>
        </w:rPr>
        <w:t xml:space="preserve">including </w:t>
      </w:r>
      <w:r w:rsidR="00D02804">
        <w:rPr>
          <w:rFonts w:ascii="Times New Roman" w:hAnsi="Times New Roman"/>
          <w:sz w:val="20"/>
          <w:szCs w:val="20"/>
          <w:lang w:val="en-GB"/>
        </w:rPr>
        <w:t xml:space="preserve">following </w:t>
      </w:r>
      <w:r w:rsidR="00B5695E">
        <w:rPr>
          <w:rFonts w:ascii="Times New Roman" w:hAnsi="Times New Roman"/>
          <w:sz w:val="20"/>
          <w:szCs w:val="20"/>
          <w:lang w:val="en-GB"/>
        </w:rPr>
        <w:t xml:space="preserve">possible </w:t>
      </w:r>
      <w:r w:rsidR="00B5695E" w:rsidRPr="00B5695E">
        <w:rPr>
          <w:rFonts w:ascii="Times New Roman" w:hAnsi="Times New Roman"/>
          <w:sz w:val="20"/>
          <w:szCs w:val="20"/>
          <w:lang w:val="en-GB"/>
        </w:rPr>
        <w:t>candidates</w:t>
      </w:r>
      <w:r w:rsidR="00B5695E" w:rsidRPr="00B5695E">
        <w:t xml:space="preserve"> </w:t>
      </w:r>
      <w:r w:rsidR="00B5695E" w:rsidRPr="00B5695E">
        <w:rPr>
          <w:rFonts w:ascii="Times New Roman" w:hAnsi="Times New Roman"/>
          <w:sz w:val="20"/>
          <w:szCs w:val="20"/>
          <w:lang w:val="en-GB"/>
        </w:rPr>
        <w:t xml:space="preserve">for each XR application flow </w:t>
      </w:r>
      <w:r w:rsidRPr="00FA1009">
        <w:rPr>
          <w:rFonts w:ascii="Times New Roman" w:hAnsi="Times New Roman"/>
          <w:sz w:val="20"/>
          <w:szCs w:val="20"/>
          <w:lang w:val="en-GB"/>
        </w:rPr>
        <w:t>captured in response LS to SA2 [</w:t>
      </w:r>
      <w:r>
        <w:rPr>
          <w:rFonts w:ascii="Times New Roman" w:hAnsi="Times New Roman"/>
          <w:sz w:val="20"/>
          <w:szCs w:val="20"/>
          <w:lang w:val="en-GB"/>
        </w:rPr>
        <w:t>5</w:t>
      </w:r>
      <w:r w:rsidRPr="00FA1009">
        <w:rPr>
          <w:rFonts w:ascii="Times New Roman" w:hAnsi="Times New Roman"/>
          <w:sz w:val="20"/>
          <w:szCs w:val="20"/>
          <w:lang w:val="en-GB"/>
        </w:rPr>
        <w:t>]</w:t>
      </w:r>
      <w:r w:rsidR="00B5695E">
        <w:rPr>
          <w:rFonts w:ascii="Times New Roman" w:hAnsi="Times New Roman" w:hint="eastAsia"/>
          <w:sz w:val="20"/>
          <w:szCs w:val="20"/>
          <w:lang w:val="en-GB"/>
        </w:rPr>
        <w:t>：</w:t>
      </w:r>
    </w:p>
    <w:tbl>
      <w:tblPr>
        <w:tblStyle w:val="af1"/>
        <w:tblW w:w="0" w:type="auto"/>
        <w:tblLook w:val="04A0" w:firstRow="1" w:lastRow="0" w:firstColumn="1" w:lastColumn="0" w:noHBand="0" w:noVBand="1"/>
      </w:tblPr>
      <w:tblGrid>
        <w:gridCol w:w="9629"/>
      </w:tblGrid>
      <w:tr w:rsidR="00B5695E" w14:paraId="14D4B357" w14:textId="77777777" w:rsidTr="00B5695E">
        <w:tc>
          <w:tcPr>
            <w:tcW w:w="9629" w:type="dxa"/>
          </w:tcPr>
          <w:p w14:paraId="3434FB99" w14:textId="77777777" w:rsidR="00B5695E" w:rsidRPr="00D02804" w:rsidRDefault="00B5695E" w:rsidP="00A2037E">
            <w:pPr>
              <w:pStyle w:val="a6"/>
              <w:widowControl w:val="0"/>
              <w:numPr>
                <w:ilvl w:val="0"/>
                <w:numId w:val="46"/>
              </w:numPr>
              <w:ind w:left="310" w:firstLineChars="0" w:hanging="284"/>
              <w:contextualSpacing/>
              <w:jc w:val="both"/>
              <w:rPr>
                <w:kern w:val="2"/>
                <w:lang w:eastAsia="zh-CN"/>
              </w:rPr>
            </w:pPr>
            <w:r w:rsidRPr="00D02804">
              <w:rPr>
                <w:kern w:val="2"/>
                <w:lang w:eastAsia="zh-CN"/>
              </w:rPr>
              <w:t>PDU set periodicity and start time of the first PDU of a PDU set: this can be helpful for e.g., configuring the periodicity and start time of CDRX or PDCCH monitoring to match with traffic period.</w:t>
            </w:r>
          </w:p>
          <w:p w14:paraId="6FA4E423" w14:textId="77777777" w:rsidR="00B5695E" w:rsidRPr="00D02804" w:rsidRDefault="00B5695E" w:rsidP="00A2037E">
            <w:pPr>
              <w:pStyle w:val="a6"/>
              <w:widowControl w:val="0"/>
              <w:numPr>
                <w:ilvl w:val="0"/>
                <w:numId w:val="46"/>
              </w:numPr>
              <w:ind w:left="310" w:firstLineChars="0" w:hanging="284"/>
              <w:contextualSpacing/>
              <w:jc w:val="both"/>
              <w:rPr>
                <w:kern w:val="2"/>
                <w:lang w:eastAsia="zh-CN"/>
              </w:rPr>
            </w:pPr>
            <w:r w:rsidRPr="00D02804">
              <w:rPr>
                <w:kern w:val="2"/>
                <w:lang w:eastAsia="zh-CN"/>
              </w:rPr>
              <w:t xml:space="preserve">PDU set end indication or indication of the last PDU in a PDU </w:t>
            </w:r>
            <w:proofErr w:type="gramStart"/>
            <w:r w:rsidRPr="00D02804">
              <w:rPr>
                <w:kern w:val="2"/>
                <w:lang w:eastAsia="zh-CN"/>
              </w:rPr>
              <w:t>set:</w:t>
            </w:r>
            <w:proofErr w:type="gramEnd"/>
            <w:r w:rsidRPr="00D02804">
              <w:rPr>
                <w:kern w:val="2"/>
                <w:lang w:eastAsia="zh-CN"/>
              </w:rPr>
              <w:t xml:space="preserve"> this can be helpful for </w:t>
            </w:r>
            <w:proofErr w:type="spellStart"/>
            <w:r w:rsidRPr="00D02804">
              <w:rPr>
                <w:kern w:val="2"/>
                <w:lang w:eastAsia="zh-CN"/>
              </w:rPr>
              <w:t>gNB</w:t>
            </w:r>
            <w:proofErr w:type="spellEnd"/>
            <w:r w:rsidRPr="00D02804">
              <w:rPr>
                <w:kern w:val="2"/>
                <w:lang w:eastAsia="zh-CN"/>
              </w:rPr>
              <w:t>, e.g., to indicate the UE to dynamically skip PDCCH monitoring once the last PDU of the PDU set is delivered.</w:t>
            </w:r>
          </w:p>
          <w:p w14:paraId="23D0FE77" w14:textId="77777777" w:rsidR="00B5695E" w:rsidRPr="00D02804" w:rsidRDefault="00B5695E" w:rsidP="00A2037E">
            <w:pPr>
              <w:pStyle w:val="a6"/>
              <w:widowControl w:val="0"/>
              <w:numPr>
                <w:ilvl w:val="0"/>
                <w:numId w:val="46"/>
              </w:numPr>
              <w:ind w:left="310" w:firstLineChars="0" w:hanging="284"/>
              <w:contextualSpacing/>
              <w:jc w:val="both"/>
              <w:rPr>
                <w:kern w:val="2"/>
                <w:lang w:eastAsia="zh-CN"/>
              </w:rPr>
            </w:pPr>
            <w:r w:rsidRPr="00D02804">
              <w:rPr>
                <w:kern w:val="2"/>
                <w:lang w:eastAsia="zh-CN"/>
              </w:rPr>
              <w:t xml:space="preserve">PDU set level QoS parameters including priority and [air interface] delay budget of a PDU </w:t>
            </w:r>
            <w:proofErr w:type="gramStart"/>
            <w:r w:rsidRPr="00D02804">
              <w:rPr>
                <w:kern w:val="2"/>
                <w:lang w:eastAsia="zh-CN"/>
              </w:rPr>
              <w:t>set:</w:t>
            </w:r>
            <w:proofErr w:type="gramEnd"/>
            <w:r w:rsidRPr="00D02804">
              <w:rPr>
                <w:kern w:val="2"/>
                <w:lang w:eastAsia="zh-CN"/>
              </w:rPr>
              <w:t xml:space="preserve"> this can help the </w:t>
            </w:r>
            <w:proofErr w:type="spellStart"/>
            <w:r w:rsidRPr="00D02804">
              <w:rPr>
                <w:kern w:val="2"/>
                <w:lang w:eastAsia="zh-CN"/>
              </w:rPr>
              <w:t>gNB</w:t>
            </w:r>
            <w:proofErr w:type="spellEnd"/>
            <w:r w:rsidRPr="00D02804">
              <w:rPr>
                <w:kern w:val="2"/>
                <w:lang w:eastAsia="zh-CN"/>
              </w:rPr>
              <w:t xml:space="preserve"> to select suitable CDRX parameters (e.g., periodicities) that enable fulfilling the delay requirements for a given flow. It also helps with UE power saving, e.g., by reducing retransmission or by early dropping of a PDU that exceeds the delay deadline. Additionally, it can also be helpful for efficient radio resource management by </w:t>
            </w:r>
            <w:proofErr w:type="spellStart"/>
            <w:r w:rsidRPr="00D02804">
              <w:rPr>
                <w:kern w:val="2"/>
                <w:lang w:eastAsia="zh-CN"/>
              </w:rPr>
              <w:t>gNB</w:t>
            </w:r>
            <w:proofErr w:type="spellEnd"/>
            <w:r w:rsidRPr="00D02804">
              <w:rPr>
                <w:kern w:val="2"/>
                <w:lang w:eastAsia="zh-CN"/>
              </w:rPr>
              <w:t xml:space="preserve"> for capacity improvement.</w:t>
            </w:r>
          </w:p>
          <w:p w14:paraId="23BED680" w14:textId="77777777" w:rsidR="00B5695E" w:rsidRPr="00D02804" w:rsidRDefault="00B5695E" w:rsidP="00A2037E">
            <w:pPr>
              <w:pStyle w:val="a6"/>
              <w:widowControl w:val="0"/>
              <w:numPr>
                <w:ilvl w:val="0"/>
                <w:numId w:val="46"/>
              </w:numPr>
              <w:ind w:left="310" w:firstLineChars="0" w:hanging="284"/>
              <w:contextualSpacing/>
              <w:jc w:val="both"/>
              <w:rPr>
                <w:kern w:val="2"/>
                <w:lang w:eastAsia="zh-CN"/>
              </w:rPr>
            </w:pPr>
            <w:r w:rsidRPr="00D02804">
              <w:rPr>
                <w:kern w:val="2"/>
                <w:lang w:eastAsia="zh-CN"/>
              </w:rPr>
              <w:t xml:space="preserve">PDU set size or number of PDUs in a PDU set: RAN1’s understanding is that in comparison to the statistical information, real-time or dynamic information provided to </w:t>
            </w:r>
            <w:proofErr w:type="spellStart"/>
            <w:r w:rsidRPr="00D02804">
              <w:rPr>
                <w:kern w:val="2"/>
                <w:lang w:eastAsia="zh-CN"/>
              </w:rPr>
              <w:t>gNB</w:t>
            </w:r>
            <w:proofErr w:type="spellEnd"/>
            <w:r w:rsidRPr="00D02804">
              <w:rPr>
                <w:kern w:val="2"/>
                <w:lang w:eastAsia="zh-CN"/>
              </w:rPr>
              <w:t xml:space="preserve">, if possible, can help scheduler make more efficient scheduling decision to enable UE power saving. </w:t>
            </w:r>
          </w:p>
          <w:p w14:paraId="6B37B9F9" w14:textId="77777777" w:rsidR="00B5695E" w:rsidRPr="00D02804" w:rsidRDefault="00B5695E" w:rsidP="00A2037E">
            <w:pPr>
              <w:pStyle w:val="a6"/>
              <w:widowControl w:val="0"/>
              <w:numPr>
                <w:ilvl w:val="0"/>
                <w:numId w:val="46"/>
              </w:numPr>
              <w:ind w:left="310" w:firstLineChars="0" w:hanging="284"/>
              <w:contextualSpacing/>
              <w:jc w:val="both"/>
              <w:rPr>
                <w:kern w:val="2"/>
                <w:lang w:eastAsia="zh-CN"/>
              </w:rPr>
            </w:pPr>
            <w:r w:rsidRPr="00D02804">
              <w:rPr>
                <w:kern w:val="2"/>
                <w:lang w:eastAsia="zh-CN"/>
              </w:rPr>
              <w:t xml:space="preserve">PDU set identity and relationship information among PDUs within the same PDU set: </w:t>
            </w:r>
            <w:proofErr w:type="spellStart"/>
            <w:r w:rsidRPr="00D02804">
              <w:rPr>
                <w:kern w:val="2"/>
                <w:lang w:eastAsia="zh-CN"/>
              </w:rPr>
              <w:t>gNB</w:t>
            </w:r>
            <w:proofErr w:type="spellEnd"/>
            <w:r w:rsidRPr="00D02804">
              <w:rPr>
                <w:kern w:val="2"/>
                <w:lang w:eastAsia="zh-CN"/>
              </w:rPr>
              <w:t xml:space="preserve"> can use this information for early PDU dropping as mentioned above.</w:t>
            </w:r>
          </w:p>
          <w:p w14:paraId="12DBC9AD" w14:textId="60A5D6BB" w:rsidR="00B5695E" w:rsidRPr="007F4262" w:rsidRDefault="00B5695E" w:rsidP="00344175">
            <w:pPr>
              <w:pStyle w:val="a6"/>
              <w:widowControl w:val="0"/>
              <w:numPr>
                <w:ilvl w:val="0"/>
                <w:numId w:val="46"/>
              </w:numPr>
              <w:ind w:left="310" w:firstLineChars="0" w:hanging="284"/>
              <w:contextualSpacing/>
              <w:jc w:val="both"/>
            </w:pPr>
            <w:r w:rsidRPr="00D02804">
              <w:rPr>
                <w:kern w:val="2"/>
                <w:lang w:eastAsia="zh-CN"/>
              </w:rPr>
              <w:t xml:space="preserve">Jitter information such as the range of the jitter (minimum and maximum value): Here jitter refers to packet arrival time variation at </w:t>
            </w:r>
            <w:proofErr w:type="spellStart"/>
            <w:r w:rsidRPr="00D02804">
              <w:rPr>
                <w:kern w:val="2"/>
                <w:lang w:eastAsia="zh-CN"/>
              </w:rPr>
              <w:t>gNB</w:t>
            </w:r>
            <w:proofErr w:type="spellEnd"/>
            <w:r w:rsidRPr="00D02804">
              <w:rPr>
                <w:kern w:val="2"/>
                <w:lang w:eastAsia="zh-CN"/>
              </w:rPr>
              <w:t xml:space="preserve"> for DL direction. </w:t>
            </w:r>
            <w:proofErr w:type="spellStart"/>
            <w:r w:rsidRPr="00D02804">
              <w:rPr>
                <w:kern w:val="2"/>
                <w:lang w:eastAsia="zh-CN"/>
              </w:rPr>
              <w:t>gNB</w:t>
            </w:r>
            <w:proofErr w:type="spellEnd"/>
            <w:r w:rsidRPr="00D02804">
              <w:rPr>
                <w:kern w:val="2"/>
                <w:lang w:eastAsia="zh-CN"/>
              </w:rPr>
              <w:t xml:space="preserve"> could use this information to configure parameters of UE power saving schemes, e.g., CDRX </w:t>
            </w:r>
            <w:proofErr w:type="spellStart"/>
            <w:r w:rsidRPr="00D02804">
              <w:rPr>
                <w:kern w:val="2"/>
                <w:lang w:eastAsia="zh-CN"/>
              </w:rPr>
              <w:t>OnDuration</w:t>
            </w:r>
            <w:proofErr w:type="spellEnd"/>
            <w:r w:rsidRPr="00D02804">
              <w:rPr>
                <w:kern w:val="2"/>
                <w:lang w:eastAsia="zh-CN"/>
              </w:rPr>
              <w:t xml:space="preserve"> and Active Time or PDCCH monitoring duration for handling of the jitter.</w:t>
            </w:r>
          </w:p>
        </w:tc>
      </w:tr>
    </w:tbl>
    <w:p w14:paraId="107ADF57" w14:textId="3FCBCF60" w:rsidR="00B442F2" w:rsidRDefault="00207443" w:rsidP="00E32AE1">
      <w:pPr>
        <w:pStyle w:val="a9"/>
        <w:rPr>
          <w:rFonts w:ascii="Times New Roman" w:eastAsia="等线" w:hAnsi="Times New Roman"/>
          <w:lang w:val="en-GB"/>
        </w:rPr>
      </w:pPr>
      <w:r>
        <w:rPr>
          <w:rFonts w:ascii="Times New Roman" w:eastAsia="等线" w:hAnsi="Times New Roman"/>
          <w:lang w:val="en-GB"/>
        </w:rPr>
        <w:t xml:space="preserve">In </w:t>
      </w:r>
      <w:r w:rsidR="0061704B">
        <w:rPr>
          <w:rFonts w:ascii="Times New Roman" w:eastAsia="等线" w:hAnsi="Times New Roman"/>
          <w:lang w:val="en-GB"/>
        </w:rPr>
        <w:t xml:space="preserve">[4], </w:t>
      </w:r>
      <w:r w:rsidR="00B442F2">
        <w:rPr>
          <w:rFonts w:ascii="Times New Roman" w:eastAsia="等线" w:hAnsi="Times New Roman"/>
          <w:lang w:val="en-GB"/>
        </w:rPr>
        <w:t>SA2 has introduced the terminology of a PDU set</w:t>
      </w:r>
      <w:r w:rsidR="00B442F2">
        <w:rPr>
          <w:rFonts w:ascii="Times New Roman" w:eastAsia="等线" w:hAnsi="Times New Roman"/>
          <w:kern w:val="2"/>
          <w:lang w:val="en-GB" w:eastAsia="zh-CN"/>
        </w:rPr>
        <w:t xml:space="preserve">. </w:t>
      </w:r>
      <w:r w:rsidR="009C0EB9" w:rsidDel="006C1516">
        <w:rPr>
          <w:rFonts w:ascii="Times New Roman" w:eastAsia="等线" w:hAnsi="Times New Roman"/>
          <w:kern w:val="2"/>
          <w:lang w:val="en-GB" w:eastAsia="zh-CN"/>
        </w:rPr>
        <w:t>A PDU set is a set of packets (</w:t>
      </w:r>
      <w:proofErr w:type="gramStart"/>
      <w:r w:rsidR="009C0EB9" w:rsidDel="006C1516">
        <w:rPr>
          <w:rFonts w:ascii="Times New Roman" w:eastAsia="等线" w:hAnsi="Times New Roman"/>
          <w:kern w:val="2"/>
          <w:lang w:val="en-GB" w:eastAsia="zh-CN"/>
        </w:rPr>
        <w:t>e.g.</w:t>
      </w:r>
      <w:proofErr w:type="gramEnd"/>
      <w:r w:rsidR="009C0EB9" w:rsidDel="006C1516">
        <w:rPr>
          <w:rFonts w:ascii="Times New Roman" w:eastAsia="等线"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009D1085">
        <w:rPr>
          <w:rFonts w:ascii="Times New Roman" w:eastAsia="等线" w:hAnsi="Times New Roman"/>
          <w:kern w:val="2"/>
          <w:lang w:val="en-GB" w:eastAsia="zh-CN"/>
        </w:rPr>
        <w:t xml:space="preserve">Some solutions on </w:t>
      </w:r>
      <w:r w:rsidR="009D1085" w:rsidRPr="00FA1009">
        <w:rPr>
          <w:rFonts w:ascii="Times New Roman" w:hAnsi="Times New Roman" w:hint="eastAsia"/>
          <w:lang w:val="en-GB"/>
        </w:rPr>
        <w:t>PDU</w:t>
      </w:r>
      <w:r w:rsidR="009D1085" w:rsidRPr="00FA1009">
        <w:rPr>
          <w:rFonts w:ascii="Times New Roman" w:hAnsi="Times New Roman"/>
          <w:lang w:val="en-GB"/>
        </w:rPr>
        <w:t xml:space="preserve"> </w:t>
      </w:r>
      <w:r w:rsidR="009D1085" w:rsidRPr="00FA1009">
        <w:rPr>
          <w:rFonts w:ascii="Times New Roman" w:hAnsi="Times New Roman" w:hint="eastAsia"/>
          <w:lang w:val="en-GB"/>
        </w:rPr>
        <w:t>set</w:t>
      </w:r>
      <w:r w:rsidR="009D1085" w:rsidRPr="00FA1009">
        <w:rPr>
          <w:rFonts w:ascii="Times New Roman" w:hAnsi="Times New Roman"/>
          <w:lang w:val="en-GB"/>
        </w:rPr>
        <w:t xml:space="preserve"> level QoS parameters </w:t>
      </w:r>
      <w:r w:rsidR="009D1085">
        <w:rPr>
          <w:rFonts w:ascii="Times New Roman" w:hAnsi="Times New Roman"/>
          <w:lang w:val="en-GB"/>
        </w:rPr>
        <w:t>(</w:t>
      </w:r>
      <w:r w:rsidR="009D1085" w:rsidRPr="00FA1009">
        <w:rPr>
          <w:rFonts w:ascii="Times New Roman" w:hAnsi="Times New Roman"/>
          <w:lang w:val="en-GB"/>
        </w:rPr>
        <w:t xml:space="preserve">e.g., PDU Set delay budget and PDU Set </w:t>
      </w:r>
      <w:r w:rsidR="009D1085">
        <w:rPr>
          <w:rFonts w:ascii="Times New Roman" w:hAnsi="Times New Roman"/>
          <w:lang w:val="en-GB"/>
        </w:rPr>
        <w:t>error rate)</w:t>
      </w:r>
      <w:r w:rsidR="009D1085" w:rsidRPr="00D91EB1">
        <w:rPr>
          <w:rFonts w:ascii="Times New Roman" w:hAnsi="Times New Roman"/>
          <w:lang w:val="en-GB"/>
        </w:rPr>
        <w:t xml:space="preserve"> </w:t>
      </w:r>
      <w:r w:rsidR="009D1085" w:rsidRPr="00FA1009">
        <w:rPr>
          <w:rFonts w:ascii="Times New Roman" w:hAnsi="Times New Roman"/>
          <w:lang w:val="en-GB"/>
        </w:rPr>
        <w:t xml:space="preserve">from application server to 5GS </w:t>
      </w:r>
      <w:r w:rsidR="009D1085">
        <w:rPr>
          <w:rFonts w:ascii="Times New Roman" w:hAnsi="Times New Roman"/>
          <w:lang w:val="en-GB"/>
        </w:rPr>
        <w:t>are under</w:t>
      </w:r>
      <w:r w:rsidR="009D1085" w:rsidRPr="00FA1009">
        <w:rPr>
          <w:rFonts w:ascii="Times New Roman" w:hAnsi="Times New Roman"/>
          <w:lang w:val="en-GB"/>
        </w:rPr>
        <w:t xml:space="preserve"> discuss</w:t>
      </w:r>
      <w:r w:rsidR="009D1085">
        <w:rPr>
          <w:rFonts w:ascii="Times New Roman" w:hAnsi="Times New Roman"/>
          <w:lang w:val="en-GB"/>
        </w:rPr>
        <w:t>ion</w:t>
      </w:r>
      <w:r w:rsidR="009D1085" w:rsidRPr="00FA1009">
        <w:rPr>
          <w:rFonts w:ascii="Times New Roman" w:hAnsi="Times New Roman"/>
          <w:lang w:val="en-GB"/>
        </w:rPr>
        <w:t xml:space="preserve"> to better support the </w:t>
      </w:r>
      <w:r w:rsidR="009D1085">
        <w:rPr>
          <w:rFonts w:ascii="Times New Roman" w:hAnsi="Times New Roman"/>
          <w:lang w:val="en-GB"/>
        </w:rPr>
        <w:t xml:space="preserve">PDU set </w:t>
      </w:r>
      <w:r w:rsidR="009D1085" w:rsidRPr="00FA1009">
        <w:rPr>
          <w:rFonts w:ascii="Times New Roman" w:hAnsi="Times New Roman"/>
          <w:lang w:val="en-GB"/>
        </w:rPr>
        <w:t>transmission handling</w:t>
      </w:r>
      <w:r w:rsidR="009D1085">
        <w:rPr>
          <w:rFonts w:ascii="Times New Roman" w:hAnsi="Times New Roman"/>
          <w:lang w:val="en-GB"/>
        </w:rPr>
        <w:t xml:space="preserve">. </w:t>
      </w:r>
      <w:r w:rsidR="00B442F2" w:rsidRPr="00B442F2" w:rsidDel="006C1516">
        <w:rPr>
          <w:rFonts w:ascii="Times New Roman" w:eastAsia="等线" w:hAnsi="Times New Roman"/>
          <w:kern w:val="2"/>
          <w:lang w:val="en-GB" w:eastAsia="zh-CN"/>
        </w:rPr>
        <w:t xml:space="preserve">This is particularly needed considering that individual IP packets within an XR </w:t>
      </w:r>
      <w:r w:rsidR="00B442F2" w:rsidDel="006C1516">
        <w:rPr>
          <w:rFonts w:ascii="Times New Roman" w:eastAsia="等线" w:hAnsi="Times New Roman"/>
          <w:kern w:val="2"/>
          <w:lang w:val="en-GB" w:eastAsia="zh-CN"/>
        </w:rPr>
        <w:t>PDU set</w:t>
      </w:r>
      <w:r w:rsidR="00B442F2" w:rsidRPr="00B442F2" w:rsidDel="006C1516">
        <w:rPr>
          <w:rFonts w:ascii="Times New Roman" w:eastAsia="等线" w:hAnsi="Times New Roman"/>
          <w:kern w:val="2"/>
          <w:lang w:val="en-GB" w:eastAsia="zh-CN"/>
        </w:rPr>
        <w:t xml:space="preserve"> (e.g., a video frame) are dependent on each other and must be all received within the expected PDB to be of any use by the end user application.</w:t>
      </w:r>
      <w:r w:rsidR="00E32AE1" w:rsidDel="006C1516">
        <w:rPr>
          <w:rFonts w:ascii="Times New Roman" w:eastAsia="等线" w:hAnsi="Times New Roman"/>
          <w:kern w:val="2"/>
          <w:lang w:val="en-GB" w:eastAsia="zh-CN"/>
        </w:rPr>
        <w:t xml:space="preserve"> </w:t>
      </w:r>
      <w:r w:rsidR="00B442F2" w:rsidRPr="00B442F2" w:rsidDel="006C1516">
        <w:rPr>
          <w:rFonts w:ascii="Times New Roman" w:eastAsia="等线" w:hAnsi="Times New Roman"/>
          <w:lang w:val="en-GB"/>
        </w:rPr>
        <w:t xml:space="preserve">The implication of </w:t>
      </w:r>
      <w:r w:rsidR="00B442F2" w:rsidDel="006C1516">
        <w:rPr>
          <w:rFonts w:ascii="Times New Roman" w:eastAsia="等线" w:hAnsi="Times New Roman"/>
          <w:lang w:val="en-GB"/>
        </w:rPr>
        <w:t>PDU set</w:t>
      </w:r>
      <w:r w:rsidR="00B442F2" w:rsidRPr="00B442F2" w:rsidDel="006C1516">
        <w:rPr>
          <w:rFonts w:ascii="Times New Roman" w:eastAsia="等线" w:hAnsi="Times New Roman"/>
          <w:lang w:val="en-GB"/>
        </w:rPr>
        <w:t xml:space="preserve"> concept is that </w:t>
      </w:r>
      <w:r w:rsidR="00B442F2" w:rsidDel="006C1516">
        <w:rPr>
          <w:rFonts w:ascii="Times New Roman" w:eastAsia="等线" w:hAnsi="Times New Roman"/>
          <w:lang w:val="en-GB"/>
        </w:rPr>
        <w:t xml:space="preserve">IP </w:t>
      </w:r>
      <w:r w:rsidR="00B442F2" w:rsidRPr="00B442F2" w:rsidDel="006C1516">
        <w:rPr>
          <w:rFonts w:ascii="Times New Roman" w:eastAsia="等线" w:hAnsi="Times New Roman"/>
          <w:lang w:val="en-GB"/>
        </w:rPr>
        <w:t xml:space="preserve">packets should no longer be treated independently in the RAN. </w:t>
      </w:r>
      <w:r w:rsidR="00E32AE1" w:rsidRPr="00E32AE1" w:rsidDel="006C1516">
        <w:rPr>
          <w:rFonts w:ascii="Times New Roman" w:eastAsia="等线" w:hAnsi="Times New Roman"/>
          <w:lang w:val="en-GB"/>
        </w:rPr>
        <w:t xml:space="preserve">The concept of a PDU-Set enables enhancements to efficient resource management in 5GS, </w:t>
      </w:r>
      <w:proofErr w:type="gramStart"/>
      <w:r w:rsidR="00E32AE1" w:rsidRPr="00E32AE1" w:rsidDel="006C1516">
        <w:rPr>
          <w:rFonts w:ascii="Times New Roman" w:eastAsia="等线" w:hAnsi="Times New Roman"/>
          <w:lang w:val="en-GB"/>
        </w:rPr>
        <w:t>e.g.</w:t>
      </w:r>
      <w:proofErr w:type="gramEnd"/>
      <w:r w:rsidR="00E32AE1" w:rsidRPr="00E32AE1" w:rsidDel="006C1516">
        <w:rPr>
          <w:rFonts w:ascii="Times New Roman" w:eastAsia="等线" w:hAnsi="Times New Roman"/>
          <w:lang w:val="en-GB"/>
        </w:rPr>
        <w:t xml:space="preserve"> in NG-RAN</w:t>
      </w:r>
      <w:r w:rsidR="00E32AE1" w:rsidDel="006C1516">
        <w:rPr>
          <w:rFonts w:ascii="Times New Roman" w:eastAsia="等线" w:hAnsi="Times New Roman"/>
          <w:lang w:val="en-GB"/>
        </w:rPr>
        <w:t xml:space="preserve">. </w:t>
      </w:r>
      <w:r w:rsidR="00E32AE1" w:rsidRPr="00E32AE1" w:rsidDel="006C1516">
        <w:rPr>
          <w:rFonts w:ascii="Times New Roman" w:eastAsia="等线"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sidR="00E32AE1" w:rsidDel="006C1516">
        <w:rPr>
          <w:rFonts w:ascii="Times New Roman" w:eastAsia="等线" w:hAnsi="Times New Roman"/>
          <w:lang w:val="en-GB"/>
        </w:rPr>
        <w:t>.</w:t>
      </w:r>
    </w:p>
    <w:p w14:paraId="40B57958" w14:textId="77777777" w:rsidR="001631C5" w:rsidRDefault="001631C5" w:rsidP="00E32AE1">
      <w:pPr>
        <w:pStyle w:val="a9"/>
        <w:rPr>
          <w:rFonts w:ascii="Times New Roman" w:eastAsia="等线" w:hAnsi="Times New Roman"/>
          <w:lang w:val="en-GB"/>
        </w:rPr>
      </w:pPr>
    </w:p>
    <w:p w14:paraId="6EAAB906" w14:textId="31603220" w:rsidR="001631C5" w:rsidRPr="00AA2ED3" w:rsidRDefault="008921AB" w:rsidP="008921AB">
      <w:pPr>
        <w:pStyle w:val="a6"/>
        <w:snapToGrid w:val="0"/>
        <w:spacing w:before="120" w:after="120" w:line="360" w:lineRule="auto"/>
        <w:ind w:left="1300" w:hangingChars="650" w:hanging="1300"/>
        <w:rPr>
          <w:rFonts w:eastAsia="等线" w:cs="Arial"/>
          <w:b/>
          <w:bCs/>
        </w:rPr>
      </w:pPr>
      <w:r>
        <w:rPr>
          <w:rFonts w:eastAsia="等线" w:cs="Arial"/>
          <w:b/>
          <w:bCs/>
        </w:rPr>
        <w:t xml:space="preserve">Observation 1: </w:t>
      </w:r>
      <w:r w:rsidR="001631C5">
        <w:rPr>
          <w:rFonts w:eastAsia="等线" w:cs="Arial"/>
          <w:b/>
          <w:bCs/>
        </w:rPr>
        <w:t>SA2</w:t>
      </w:r>
      <w:r w:rsidR="001631C5" w:rsidRPr="00AA2ED3">
        <w:rPr>
          <w:rFonts w:eastAsia="等线" w:cs="Arial"/>
          <w:b/>
          <w:bCs/>
        </w:rPr>
        <w:t xml:space="preserve"> </w:t>
      </w:r>
      <w:r w:rsidR="001631C5">
        <w:rPr>
          <w:rFonts w:eastAsia="等线" w:cs="Arial"/>
          <w:b/>
          <w:bCs/>
        </w:rPr>
        <w:t>introduce</w:t>
      </w:r>
      <w:r w:rsidR="00400287">
        <w:rPr>
          <w:rFonts w:eastAsia="等线" w:cs="Arial"/>
          <w:b/>
          <w:bCs/>
        </w:rPr>
        <w:t>s</w:t>
      </w:r>
      <w:r w:rsidR="001631C5">
        <w:rPr>
          <w:rFonts w:eastAsia="等线" w:cs="Arial"/>
          <w:b/>
          <w:bCs/>
        </w:rPr>
        <w:t xml:space="preserve"> the </w:t>
      </w:r>
      <w:r w:rsidR="001631C5" w:rsidRPr="00AA2ED3">
        <w:rPr>
          <w:rFonts w:eastAsia="等线" w:cs="Arial"/>
          <w:b/>
          <w:bCs/>
        </w:rPr>
        <w:t xml:space="preserve">PDU set </w:t>
      </w:r>
      <w:r w:rsidR="00A2037E">
        <w:rPr>
          <w:rFonts w:eastAsia="等线" w:cs="Arial"/>
          <w:b/>
          <w:bCs/>
        </w:rPr>
        <w:t xml:space="preserve">concept </w:t>
      </w:r>
      <w:r w:rsidR="001631C5">
        <w:rPr>
          <w:rFonts w:eastAsia="等线" w:cs="Arial"/>
          <w:b/>
          <w:bCs/>
        </w:rPr>
        <w:t>and has discussed PDU set QoS information</w:t>
      </w:r>
      <w:r w:rsidR="001631C5" w:rsidRPr="00AA2ED3">
        <w:rPr>
          <w:rFonts w:eastAsia="等线" w:cs="Arial"/>
          <w:b/>
          <w:bCs/>
        </w:rPr>
        <w:t xml:space="preserve"> of XR application </w:t>
      </w:r>
      <w:r w:rsidR="001631C5">
        <w:rPr>
          <w:rFonts w:eastAsia="等线" w:cs="Arial"/>
          <w:b/>
          <w:bCs/>
        </w:rPr>
        <w:t xml:space="preserve">to </w:t>
      </w:r>
      <w:r w:rsidR="001631C5" w:rsidRPr="001631C5">
        <w:rPr>
          <w:rFonts w:eastAsia="等线" w:cs="Arial"/>
          <w:b/>
          <w:bCs/>
        </w:rPr>
        <w:t xml:space="preserve">better support </w:t>
      </w:r>
      <w:r w:rsidR="00A2037E">
        <w:rPr>
          <w:rFonts w:eastAsia="等线" w:cs="Arial" w:hint="eastAsia"/>
          <w:b/>
          <w:bCs/>
          <w:lang w:eastAsia="zh-CN"/>
        </w:rPr>
        <w:t>scheduling</w:t>
      </w:r>
      <w:r w:rsidR="00A2037E">
        <w:rPr>
          <w:rFonts w:eastAsia="等线" w:cs="Arial"/>
          <w:b/>
          <w:bCs/>
        </w:rPr>
        <w:t xml:space="preserve"> </w:t>
      </w:r>
      <w:r w:rsidR="00A2037E">
        <w:rPr>
          <w:rFonts w:eastAsia="等线" w:cs="Arial" w:hint="eastAsia"/>
          <w:b/>
          <w:bCs/>
          <w:lang w:eastAsia="zh-CN"/>
        </w:rPr>
        <w:t>configuration.</w:t>
      </w:r>
    </w:p>
    <w:p w14:paraId="1C0A9C90" w14:textId="1702C765" w:rsidR="007A48F7" w:rsidRDefault="00942ADB" w:rsidP="00726FB2">
      <w:pPr>
        <w:rPr>
          <w:rFonts w:ascii="Times New Roman" w:eastAsia="等线" w:hAnsi="Times New Roman"/>
          <w:sz w:val="20"/>
          <w:szCs w:val="20"/>
          <w:lang w:val="en-GB"/>
        </w:rPr>
      </w:pPr>
      <w:r>
        <w:rPr>
          <w:rFonts w:ascii="Times New Roman" w:eastAsia="等线" w:hAnsi="Times New Roman"/>
          <w:sz w:val="20"/>
          <w:szCs w:val="20"/>
          <w:lang w:val="en-GB"/>
        </w:rPr>
        <w:t>One of the key issues respectively the objective of the SI is, w</w:t>
      </w:r>
      <w:r w:rsidRPr="00B442F2">
        <w:rPr>
          <w:rFonts w:ascii="Times New Roman" w:eastAsia="等线" w:hAnsi="Times New Roman"/>
          <w:sz w:val="20"/>
          <w:szCs w:val="20"/>
          <w:lang w:val="en-GB"/>
        </w:rPr>
        <w:t>hat information should be provided to the 5GS regarding PDU Set for integrated packet handling, and how such information should be provided</w:t>
      </w:r>
      <w:r>
        <w:rPr>
          <w:rFonts w:ascii="Times New Roman" w:eastAsia="等线" w:hAnsi="Times New Roman"/>
          <w:sz w:val="20"/>
          <w:szCs w:val="20"/>
          <w:lang w:val="en-GB"/>
        </w:rPr>
        <w:t xml:space="preserve">. </w:t>
      </w:r>
    </w:p>
    <w:p w14:paraId="518B054A" w14:textId="77777777" w:rsidR="007F4262" w:rsidRPr="00726FB2" w:rsidRDefault="007F4262" w:rsidP="00726FB2">
      <w:pPr>
        <w:rPr>
          <w:rFonts w:ascii="Times New Roman" w:eastAsia="等线" w:hAnsi="Times New Roman"/>
          <w:sz w:val="20"/>
          <w:szCs w:val="20"/>
          <w:lang w:val="en-GB"/>
        </w:rPr>
      </w:pPr>
    </w:p>
    <w:p w14:paraId="3D42E57C" w14:textId="22394705" w:rsidR="00B53A0F" w:rsidRDefault="00B53A0F" w:rsidP="00B53A0F">
      <w:pPr>
        <w:rPr>
          <w:rFonts w:ascii="Times New Roman" w:eastAsia="等线" w:hAnsi="Times New Roman"/>
          <w:sz w:val="20"/>
          <w:szCs w:val="20"/>
          <w:lang w:val="en-GB"/>
        </w:rPr>
      </w:pPr>
      <w:r w:rsidRPr="00B53A0F">
        <w:rPr>
          <w:rFonts w:ascii="Times New Roman" w:eastAsia="等线" w:hAnsi="Times New Roman"/>
          <w:sz w:val="20"/>
          <w:szCs w:val="20"/>
          <w:lang w:val="en-GB"/>
        </w:rPr>
        <w:t xml:space="preserve">Today the Access stratum, </w:t>
      </w:r>
      <w:proofErr w:type="gramStart"/>
      <w:r w:rsidRPr="00B53A0F">
        <w:rPr>
          <w:rFonts w:ascii="Times New Roman" w:eastAsia="等线" w:hAnsi="Times New Roman"/>
          <w:sz w:val="20"/>
          <w:szCs w:val="20"/>
          <w:lang w:val="en-GB"/>
        </w:rPr>
        <w:t>e.g.</w:t>
      </w:r>
      <w:proofErr w:type="gramEnd"/>
      <w:r w:rsidRPr="00B53A0F">
        <w:rPr>
          <w:rFonts w:ascii="Times New Roman" w:eastAsia="等线" w:hAnsi="Times New Roman"/>
          <w:sz w:val="20"/>
          <w:szCs w:val="20"/>
          <w:lang w:val="en-GB"/>
        </w:rPr>
        <w:t xml:space="preserve"> </w:t>
      </w:r>
      <w:proofErr w:type="spellStart"/>
      <w:r w:rsidRPr="00B53A0F">
        <w:rPr>
          <w:rFonts w:ascii="Times New Roman" w:eastAsia="等线" w:hAnsi="Times New Roman"/>
          <w:sz w:val="20"/>
          <w:szCs w:val="20"/>
          <w:lang w:val="en-GB"/>
        </w:rPr>
        <w:t>gNB</w:t>
      </w:r>
      <w:proofErr w:type="spellEnd"/>
      <w:r w:rsidRPr="00B53A0F">
        <w:rPr>
          <w:rFonts w:ascii="Times New Roman" w:eastAsia="等线" w:hAnsi="Times New Roman"/>
          <w:sz w:val="20"/>
          <w:szCs w:val="20"/>
          <w:lang w:val="en-GB"/>
        </w:rPr>
        <w:t xml:space="preserve"> and UE, is not able to identify the XR</w:t>
      </w:r>
      <w:r w:rsidR="009D1085">
        <w:rPr>
          <w:rFonts w:ascii="Times New Roman" w:eastAsia="等线" w:hAnsi="Times New Roman"/>
          <w:sz w:val="20"/>
          <w:szCs w:val="20"/>
          <w:lang w:val="en-GB"/>
        </w:rPr>
        <w:t xml:space="preserve">, e.g. </w:t>
      </w:r>
      <w:r w:rsidRPr="00B53A0F">
        <w:rPr>
          <w:rFonts w:ascii="Times New Roman" w:eastAsia="等线" w:hAnsi="Times New Roman"/>
          <w:sz w:val="20"/>
          <w:szCs w:val="20"/>
          <w:lang w:val="en-GB"/>
        </w:rPr>
        <w:t>C</w:t>
      </w:r>
      <w:r w:rsidR="009C0EB9">
        <w:rPr>
          <w:rFonts w:ascii="Times New Roman" w:eastAsia="等线" w:hAnsi="Times New Roman"/>
          <w:sz w:val="20"/>
          <w:szCs w:val="20"/>
          <w:lang w:val="en-GB"/>
        </w:rPr>
        <w:t>loud Gaming</w:t>
      </w:r>
      <w:r w:rsidRPr="00B53A0F">
        <w:rPr>
          <w:rFonts w:ascii="Times New Roman" w:eastAsia="等线" w:hAnsi="Times New Roman"/>
          <w:sz w:val="20"/>
          <w:szCs w:val="20"/>
          <w:lang w:val="en-GB"/>
        </w:rPr>
        <w:t xml:space="preserve"> traffic and can’t distinguish the different traffic types of these services to carry out any optimization. Hence, an awareness about these types of traffics </w:t>
      </w:r>
      <w:r w:rsidR="00942ADB">
        <w:rPr>
          <w:rFonts w:ascii="Times New Roman" w:eastAsia="等线" w:hAnsi="Times New Roman"/>
          <w:sz w:val="20"/>
          <w:szCs w:val="20"/>
          <w:lang w:val="en-GB"/>
        </w:rPr>
        <w:t>(</w:t>
      </w:r>
      <w:r w:rsidR="00942ADB" w:rsidRPr="00B53A0F">
        <w:rPr>
          <w:rFonts w:ascii="Times New Roman" w:eastAsia="等线" w:hAnsi="Times New Roman"/>
          <w:sz w:val="20"/>
          <w:szCs w:val="20"/>
          <w:lang w:val="en-GB"/>
        </w:rPr>
        <w:t>e.g.,</w:t>
      </w:r>
      <w:r w:rsidRPr="00B53A0F">
        <w:rPr>
          <w:rFonts w:ascii="Times New Roman" w:eastAsia="等线" w:hAnsi="Times New Roman"/>
          <w:sz w:val="20"/>
          <w:szCs w:val="20"/>
          <w:lang w:val="en-GB"/>
        </w:rPr>
        <w:t xml:space="preserve"> at </w:t>
      </w:r>
      <w:proofErr w:type="spellStart"/>
      <w:r w:rsidRPr="00B53A0F">
        <w:rPr>
          <w:rFonts w:ascii="Times New Roman" w:eastAsia="等线" w:hAnsi="Times New Roman"/>
          <w:sz w:val="20"/>
          <w:szCs w:val="20"/>
          <w:lang w:val="en-GB"/>
        </w:rPr>
        <w:t>gNB</w:t>
      </w:r>
      <w:proofErr w:type="spellEnd"/>
      <w:r w:rsidRPr="00B53A0F">
        <w:rPr>
          <w:rFonts w:ascii="Times New Roman" w:eastAsia="等线" w:hAnsi="Times New Roman"/>
          <w:sz w:val="20"/>
          <w:szCs w:val="20"/>
          <w:lang w:val="en-GB"/>
        </w:rPr>
        <w:t xml:space="preserve"> and UE) could be very beneficial for the scheduling and to the link adaptation to meet the latency and the reliability required for the service while guaranteeing good system capacity.</w:t>
      </w:r>
    </w:p>
    <w:p w14:paraId="65C00D0D" w14:textId="13C191A1" w:rsidR="00B442F2" w:rsidRDefault="00B442F2" w:rsidP="00B53A0F">
      <w:pPr>
        <w:rPr>
          <w:rFonts w:ascii="Times New Roman" w:eastAsia="等线" w:hAnsi="Times New Roman"/>
          <w:sz w:val="20"/>
          <w:szCs w:val="20"/>
          <w:lang w:val="en-GB"/>
        </w:rPr>
      </w:pPr>
    </w:p>
    <w:p w14:paraId="52EC0303" w14:textId="77777777" w:rsidR="004F4775" w:rsidRPr="00674B75" w:rsidRDefault="004F4775" w:rsidP="004F4775">
      <w:pPr>
        <w:pStyle w:val="a6"/>
        <w:numPr>
          <w:ilvl w:val="0"/>
          <w:numId w:val="50"/>
        </w:numPr>
        <w:ind w:firstLineChars="0"/>
        <w:rPr>
          <w:rFonts w:eastAsia="等线"/>
          <w:b/>
          <w:bCs/>
          <w:sz w:val="24"/>
          <w:szCs w:val="24"/>
        </w:rPr>
      </w:pPr>
      <w:r w:rsidRPr="00674B75">
        <w:rPr>
          <w:rFonts w:eastAsia="等线"/>
          <w:b/>
          <w:bCs/>
          <w:sz w:val="24"/>
          <w:szCs w:val="24"/>
          <w:lang w:eastAsia="zh-CN"/>
        </w:rPr>
        <w:lastRenderedPageBreak/>
        <w:t xml:space="preserve">Awareness information </w:t>
      </w:r>
      <w:r>
        <w:rPr>
          <w:rFonts w:eastAsia="等线"/>
          <w:b/>
          <w:bCs/>
          <w:sz w:val="24"/>
          <w:szCs w:val="24"/>
          <w:lang w:eastAsia="zh-CN"/>
        </w:rPr>
        <w:t>of PDU set</w:t>
      </w:r>
      <w:r w:rsidRPr="00674B75">
        <w:rPr>
          <w:rFonts w:eastAsia="等线"/>
          <w:b/>
          <w:bCs/>
          <w:sz w:val="24"/>
          <w:szCs w:val="24"/>
          <w:lang w:eastAsia="zh-CN"/>
        </w:rPr>
        <w:t xml:space="preserve"> from core network</w:t>
      </w:r>
    </w:p>
    <w:p w14:paraId="277645D1" w14:textId="123732AA" w:rsidR="001A4AD3" w:rsidRPr="007A48F7" w:rsidRDefault="00E32AE1" w:rsidP="007A48F7">
      <w:pPr>
        <w:rPr>
          <w:rFonts w:ascii="Times New Roman" w:eastAsia="等线" w:hAnsi="Times New Roman"/>
          <w:sz w:val="20"/>
          <w:szCs w:val="20"/>
          <w:lang w:val="en-GB"/>
        </w:rPr>
      </w:pPr>
      <w:r>
        <w:rPr>
          <w:rFonts w:ascii="Times New Roman" w:eastAsia="等线" w:hAnsi="Times New Roman"/>
          <w:sz w:val="20"/>
          <w:szCs w:val="20"/>
          <w:lang w:val="en-GB"/>
        </w:rPr>
        <w:t>In the following we discuss XR-awareness and what information from core network to RAN would be helpful for XR-specific traffic handling as well as allowing enhancements for UE power saving and capacity improvements.</w:t>
      </w:r>
    </w:p>
    <w:p w14:paraId="4833A507" w14:textId="2B374637" w:rsidR="00B442F2" w:rsidRDefault="00B97200" w:rsidP="005E4930">
      <w:pPr>
        <w:rPr>
          <w:rFonts w:ascii="Times New Roman" w:eastAsia="等线" w:hAnsi="Times New Roman"/>
          <w:sz w:val="20"/>
          <w:szCs w:val="20"/>
          <w:lang w:val="en-GB"/>
        </w:rPr>
      </w:pPr>
      <w:r>
        <w:rPr>
          <w:rFonts w:ascii="Times New Roman" w:eastAsia="等线" w:hAnsi="Times New Roman"/>
          <w:sz w:val="20"/>
          <w:szCs w:val="20"/>
          <w:lang w:val="en-GB"/>
        </w:rPr>
        <w:t xml:space="preserve">We distinguish between information which is provided by the SMF (control plane) and PDU set information provided by the UPF, </w:t>
      </w:r>
      <w:proofErr w:type="gramStart"/>
      <w:r>
        <w:rPr>
          <w:rFonts w:ascii="Times New Roman" w:eastAsia="等线" w:hAnsi="Times New Roman"/>
          <w:sz w:val="20"/>
          <w:szCs w:val="20"/>
          <w:lang w:val="en-GB"/>
        </w:rPr>
        <w:t>e.g.</w:t>
      </w:r>
      <w:proofErr w:type="gramEnd"/>
      <w:r>
        <w:rPr>
          <w:rFonts w:ascii="Times New Roman" w:eastAsia="等线" w:hAnsi="Times New Roman"/>
          <w:sz w:val="20"/>
          <w:szCs w:val="20"/>
          <w:lang w:val="en-GB"/>
        </w:rPr>
        <w:t xml:space="preserve"> in the GTP-U header. Starting with the CP related PDU set </w:t>
      </w:r>
      <w:r w:rsidR="007A48F7">
        <w:rPr>
          <w:rFonts w:ascii="Times New Roman" w:eastAsia="等线" w:hAnsi="Times New Roman"/>
          <w:sz w:val="20"/>
          <w:szCs w:val="20"/>
          <w:lang w:val="en-GB"/>
        </w:rPr>
        <w:t>information,</w:t>
      </w:r>
      <w:r>
        <w:rPr>
          <w:rFonts w:ascii="Times New Roman" w:eastAsia="等线" w:hAnsi="Times New Roman"/>
          <w:sz w:val="20"/>
          <w:szCs w:val="20"/>
          <w:lang w:val="en-GB"/>
        </w:rPr>
        <w:t xml:space="preserve"> which is deemed to be helpful for RAN, we see the following:</w:t>
      </w:r>
    </w:p>
    <w:p w14:paraId="080F7325" w14:textId="12578906" w:rsidR="00B97200" w:rsidRDefault="00B97200" w:rsidP="005E4930">
      <w:pPr>
        <w:rPr>
          <w:rFonts w:ascii="Times New Roman" w:eastAsia="等线" w:hAnsi="Times New Roman"/>
          <w:sz w:val="20"/>
          <w:szCs w:val="20"/>
          <w:lang w:val="en-GB"/>
        </w:rPr>
      </w:pPr>
    </w:p>
    <w:p w14:paraId="3186C663" w14:textId="77777777" w:rsidR="00014A15" w:rsidRPr="00014A15" w:rsidRDefault="00014A15" w:rsidP="00B97200">
      <w:pPr>
        <w:widowControl/>
        <w:numPr>
          <w:ilvl w:val="0"/>
          <w:numId w:val="45"/>
        </w:numPr>
        <w:spacing w:line="216" w:lineRule="auto"/>
        <w:contextualSpacing/>
        <w:jc w:val="left"/>
        <w:rPr>
          <w:rFonts w:ascii="Times New Roman" w:eastAsia="Times New Roman" w:hAnsi="Times New Roman"/>
          <w:kern w:val="0"/>
          <w:sz w:val="20"/>
          <w:szCs w:val="16"/>
          <w:lang w:eastAsia="en-US"/>
        </w:rPr>
      </w:pPr>
      <w:r w:rsidRPr="00014A15">
        <w:rPr>
          <w:rFonts w:ascii="Times New Roman" w:eastAsia="黑体" w:hAnsi="Times New Roman"/>
          <w:kern w:val="24"/>
          <w:sz w:val="20"/>
          <w:szCs w:val="20"/>
          <w:lang w:val="en-GB" w:eastAsia="en-US"/>
        </w:rPr>
        <w:t xml:space="preserve">The NG-RAN receives PDU set QoS parameter and characteristics </w:t>
      </w:r>
      <w:r w:rsidRPr="00014A15">
        <w:rPr>
          <w:rFonts w:ascii="Times New Roman" w:eastAsia="黑体" w:hAnsi="Times New Roman"/>
          <w:kern w:val="24"/>
          <w:sz w:val="20"/>
          <w:szCs w:val="20"/>
          <w:lang w:eastAsia="en-US"/>
        </w:rPr>
        <w:t xml:space="preserve">for each DL and UL </w:t>
      </w:r>
      <w:r w:rsidRPr="00014A15">
        <w:rPr>
          <w:rFonts w:ascii="Times New Roman" w:eastAsia="黑体" w:hAnsi="Times New Roman"/>
          <w:kern w:val="24"/>
          <w:sz w:val="20"/>
          <w:szCs w:val="20"/>
          <w:lang w:val="en-GB" w:eastAsia="en-US"/>
        </w:rPr>
        <w:t>Qo</w:t>
      </w:r>
      <w:r w:rsidRPr="00014A15">
        <w:rPr>
          <w:rFonts w:ascii="Times New Roman" w:eastAsia="黑体" w:hAnsi="Times New Roman"/>
          <w:kern w:val="24"/>
          <w:sz w:val="20"/>
          <w:szCs w:val="20"/>
          <w:lang w:eastAsia="en-US"/>
        </w:rPr>
        <w:t>S flow from SMF:</w:t>
      </w:r>
    </w:p>
    <w:p w14:paraId="1A758634" w14:textId="7CF72B1F" w:rsidR="00014A15" w:rsidRPr="00B97200" w:rsidRDefault="00014A15" w:rsidP="00B97200">
      <w:pPr>
        <w:widowControl/>
        <w:numPr>
          <w:ilvl w:val="3"/>
          <w:numId w:val="45"/>
        </w:numPr>
        <w:spacing w:line="216" w:lineRule="auto"/>
        <w:contextualSpacing/>
        <w:jc w:val="left"/>
        <w:rPr>
          <w:rFonts w:ascii="Times New Roman" w:eastAsia="Times New Roman" w:hAnsi="Times New Roman"/>
          <w:kern w:val="0"/>
          <w:sz w:val="20"/>
          <w:szCs w:val="16"/>
          <w:lang w:eastAsia="en-US"/>
        </w:rPr>
      </w:pPr>
      <w:r w:rsidRPr="00014A15">
        <w:rPr>
          <w:rFonts w:ascii="Times New Roman" w:eastAsia="黑体" w:hAnsi="Times New Roman"/>
          <w:kern w:val="24"/>
          <w:sz w:val="20"/>
          <w:szCs w:val="20"/>
          <w:lang w:eastAsia="en-US"/>
        </w:rPr>
        <w:t>P</w:t>
      </w:r>
      <w:r w:rsidR="00B97200" w:rsidRPr="00B97200">
        <w:rPr>
          <w:rFonts w:ascii="Times New Roman" w:eastAsia="黑体" w:hAnsi="Times New Roman"/>
          <w:kern w:val="24"/>
          <w:sz w:val="20"/>
          <w:szCs w:val="20"/>
          <w:lang w:eastAsia="en-US"/>
        </w:rPr>
        <w:t>DU Set Delay Budget (P</w:t>
      </w:r>
      <w:r w:rsidRPr="00014A15">
        <w:rPr>
          <w:rFonts w:ascii="Times New Roman" w:eastAsia="黑体" w:hAnsi="Times New Roman"/>
          <w:kern w:val="24"/>
          <w:sz w:val="20"/>
          <w:szCs w:val="20"/>
          <w:lang w:eastAsia="en-US"/>
        </w:rPr>
        <w:t>SDB</w:t>
      </w:r>
      <w:r w:rsidR="00B97200" w:rsidRPr="00B97200">
        <w:rPr>
          <w:rFonts w:ascii="Times New Roman" w:eastAsia="黑体" w:hAnsi="Times New Roman"/>
          <w:kern w:val="24"/>
          <w:sz w:val="20"/>
          <w:szCs w:val="20"/>
          <w:lang w:eastAsia="en-US"/>
        </w:rPr>
        <w:t>)</w:t>
      </w:r>
      <w:r w:rsidR="007B6DDC">
        <w:rPr>
          <w:rFonts w:ascii="Times New Roman" w:eastAsia="黑体" w:hAnsi="Times New Roman"/>
          <w:kern w:val="24"/>
          <w:sz w:val="20"/>
          <w:szCs w:val="20"/>
          <w:lang w:eastAsia="en-US"/>
        </w:rPr>
        <w:t xml:space="preserve"> [air interface]</w:t>
      </w:r>
      <w:r w:rsidR="00B97200" w:rsidRPr="00B97200">
        <w:rPr>
          <w:rFonts w:ascii="Times New Roman" w:eastAsia="黑体" w:hAnsi="Times New Roman"/>
          <w:kern w:val="24"/>
          <w:sz w:val="20"/>
          <w:szCs w:val="20"/>
          <w:lang w:eastAsia="en-US"/>
        </w:rPr>
        <w:t>:</w:t>
      </w:r>
    </w:p>
    <w:p w14:paraId="14746457" w14:textId="3E3C7F8D" w:rsidR="00014A15" w:rsidRPr="00014A15" w:rsidRDefault="00CA51DC" w:rsidP="00541ABC">
      <w:pPr>
        <w:widowControl/>
        <w:numPr>
          <w:ilvl w:val="4"/>
          <w:numId w:val="45"/>
        </w:numPr>
        <w:spacing w:afterLines="50" w:after="156" w:line="216" w:lineRule="auto"/>
        <w:ind w:left="1797" w:hanging="357"/>
        <w:contextualSpacing/>
        <w:jc w:val="left"/>
        <w:rPr>
          <w:rFonts w:ascii="Times New Roman" w:hAnsi="Times New Roman"/>
          <w:sz w:val="20"/>
          <w:szCs w:val="18"/>
          <w:lang w:val="en-GB" w:eastAsia="ja-JP"/>
        </w:rPr>
      </w:pPr>
      <w:r>
        <w:rPr>
          <w:rFonts w:ascii="Times New Roman" w:hAnsi="Times New Roman" w:hint="eastAsia"/>
          <w:sz w:val="20"/>
          <w:szCs w:val="18"/>
          <w:lang w:val="en-GB"/>
        </w:rPr>
        <w:t>PSDB</w:t>
      </w:r>
      <w:r>
        <w:rPr>
          <w:rFonts w:ascii="Times New Roman" w:hAnsi="Times New Roman"/>
          <w:sz w:val="20"/>
          <w:szCs w:val="18"/>
          <w:lang w:val="en-GB"/>
        </w:rPr>
        <w:t xml:space="preserve"> </w:t>
      </w:r>
      <w:r w:rsidR="00454563">
        <w:rPr>
          <w:rFonts w:ascii="Times New Roman" w:hAnsi="Times New Roman"/>
          <w:sz w:val="20"/>
          <w:szCs w:val="18"/>
          <w:lang w:val="en-GB" w:eastAsia="ja-JP"/>
        </w:rPr>
        <w:t xml:space="preserve">defines an upper bound for the time that </w:t>
      </w:r>
      <w:r w:rsidR="007A48F7">
        <w:rPr>
          <w:rFonts w:ascii="Times New Roman" w:hAnsi="Times New Roman"/>
          <w:sz w:val="20"/>
          <w:szCs w:val="18"/>
          <w:lang w:val="en-GB" w:eastAsia="ja-JP"/>
        </w:rPr>
        <w:t xml:space="preserve">the first PDU of </w:t>
      </w:r>
      <w:r w:rsidR="00454563">
        <w:rPr>
          <w:rFonts w:ascii="Times New Roman" w:hAnsi="Times New Roman"/>
          <w:sz w:val="20"/>
          <w:szCs w:val="18"/>
          <w:lang w:val="en-GB" w:eastAsia="ja-JP"/>
        </w:rPr>
        <w:t xml:space="preserve">a PDU set may be delayed between the UE and the N6 termination point at the UPF. </w:t>
      </w:r>
      <w:r>
        <w:rPr>
          <w:rFonts w:ascii="Times New Roman" w:hAnsi="Times New Roman" w:hint="eastAsia"/>
          <w:sz w:val="20"/>
          <w:szCs w:val="18"/>
          <w:lang w:val="en-GB"/>
        </w:rPr>
        <w:t>PSDB</w:t>
      </w:r>
      <w:r>
        <w:rPr>
          <w:rFonts w:ascii="Times New Roman" w:hAnsi="Times New Roman"/>
          <w:sz w:val="20"/>
          <w:szCs w:val="18"/>
          <w:lang w:val="en-GB" w:eastAsia="ja-JP"/>
        </w:rPr>
        <w:t xml:space="preserve"> </w:t>
      </w:r>
      <w:r w:rsidR="00454563">
        <w:rPr>
          <w:rFonts w:ascii="Times New Roman" w:hAnsi="Times New Roman"/>
          <w:sz w:val="20"/>
          <w:szCs w:val="18"/>
          <w:lang w:val="en-GB" w:eastAsia="ja-JP"/>
        </w:rPr>
        <w:t xml:space="preserve">applies to a DL PDU set received by the UPF and </w:t>
      </w:r>
      <w:r w:rsidR="007A48F7">
        <w:rPr>
          <w:rFonts w:ascii="Times New Roman" w:hAnsi="Times New Roman"/>
          <w:sz w:val="20"/>
          <w:szCs w:val="18"/>
          <w:lang w:val="en-GB" w:eastAsia="ja-JP"/>
        </w:rPr>
        <w:t>to</w:t>
      </w:r>
      <w:r w:rsidR="00454563">
        <w:rPr>
          <w:rFonts w:ascii="Times New Roman" w:hAnsi="Times New Roman"/>
          <w:sz w:val="20"/>
          <w:szCs w:val="18"/>
          <w:lang w:val="en-GB" w:eastAsia="ja-JP"/>
        </w:rPr>
        <w:t xml:space="preserve"> the UL PDU set sent by the UE. </w:t>
      </w:r>
      <w:r w:rsidR="00B97200" w:rsidRPr="00941344">
        <w:rPr>
          <w:rFonts w:ascii="Times New Roman" w:hAnsi="Times New Roman"/>
          <w:sz w:val="20"/>
          <w:szCs w:val="18"/>
          <w:lang w:val="en-GB" w:eastAsia="ja-JP"/>
        </w:rPr>
        <w:t xml:space="preserve">All IP packets belonging to a PDU set need to be received within the PDSB to satisfy the end user. </w:t>
      </w:r>
      <w:r w:rsidR="00454563">
        <w:rPr>
          <w:rFonts w:ascii="Times New Roman" w:hAnsi="Times New Roman"/>
          <w:sz w:val="20"/>
          <w:szCs w:val="18"/>
          <w:lang w:val="en-GB" w:eastAsia="ja-JP"/>
        </w:rPr>
        <w:t>T</w:t>
      </w:r>
      <w:r w:rsidR="00B97200" w:rsidRPr="00941344">
        <w:rPr>
          <w:rFonts w:ascii="Times New Roman" w:hAnsi="Times New Roman"/>
          <w:sz w:val="20"/>
          <w:szCs w:val="18"/>
          <w:lang w:val="en-GB" w:eastAsia="ja-JP"/>
        </w:rPr>
        <w:t xml:space="preserve">he latency requirement for </w:t>
      </w:r>
      <w:r w:rsidR="00941344" w:rsidRPr="00941344">
        <w:rPr>
          <w:rFonts w:ascii="Times New Roman" w:hAnsi="Times New Roman"/>
          <w:sz w:val="20"/>
          <w:szCs w:val="18"/>
          <w:lang w:val="en-GB" w:eastAsia="ja-JP"/>
        </w:rPr>
        <w:t xml:space="preserve">a </w:t>
      </w:r>
      <w:r w:rsidR="00B97200" w:rsidRPr="00941344">
        <w:rPr>
          <w:rFonts w:ascii="Times New Roman" w:hAnsi="Times New Roman"/>
          <w:sz w:val="20"/>
          <w:szCs w:val="18"/>
          <w:lang w:val="en-GB" w:eastAsia="ja-JP"/>
        </w:rPr>
        <w:t xml:space="preserve">whole </w:t>
      </w:r>
      <w:r w:rsidR="00941344" w:rsidRPr="00941344">
        <w:rPr>
          <w:rFonts w:ascii="Times New Roman" w:hAnsi="Times New Roman"/>
          <w:sz w:val="20"/>
          <w:szCs w:val="18"/>
          <w:lang w:val="en-GB" w:eastAsia="ja-JP"/>
        </w:rPr>
        <w:t>PDU set</w:t>
      </w:r>
      <w:r w:rsidR="00B97200" w:rsidRPr="00941344">
        <w:rPr>
          <w:rFonts w:ascii="Times New Roman" w:hAnsi="Times New Roman"/>
          <w:sz w:val="20"/>
          <w:szCs w:val="18"/>
          <w:lang w:val="en-GB" w:eastAsia="ja-JP"/>
        </w:rPr>
        <w:t xml:space="preserve"> is information that can be useful. </w:t>
      </w:r>
      <w:r w:rsidR="009D1085">
        <w:rPr>
          <w:rFonts w:ascii="Times New Roman" w:hAnsi="Times New Roman"/>
          <w:sz w:val="20"/>
          <w:szCs w:val="18"/>
          <w:lang w:val="en-GB" w:eastAsia="ja-JP"/>
        </w:rPr>
        <w:t xml:space="preserve">The </w:t>
      </w:r>
      <w:r w:rsidR="00B97200" w:rsidRPr="00941344">
        <w:rPr>
          <w:rFonts w:ascii="Times New Roman" w:hAnsi="Times New Roman"/>
          <w:sz w:val="20"/>
          <w:szCs w:val="18"/>
          <w:lang w:val="en-GB" w:eastAsia="ja-JP"/>
        </w:rPr>
        <w:t>P</w:t>
      </w:r>
      <w:r w:rsidR="00941344" w:rsidRPr="00941344">
        <w:rPr>
          <w:rFonts w:ascii="Times New Roman" w:hAnsi="Times New Roman"/>
          <w:sz w:val="20"/>
          <w:szCs w:val="18"/>
          <w:lang w:val="en-GB" w:eastAsia="ja-JP"/>
        </w:rPr>
        <w:t>SDB</w:t>
      </w:r>
      <w:r w:rsidR="00B97200" w:rsidRPr="00941344">
        <w:rPr>
          <w:rFonts w:ascii="Times New Roman" w:hAnsi="Times New Roman"/>
          <w:sz w:val="20"/>
          <w:szCs w:val="18"/>
          <w:lang w:val="en-GB" w:eastAsia="ja-JP"/>
        </w:rPr>
        <w:t xml:space="preserve"> information </w:t>
      </w:r>
      <w:r w:rsidR="009D1085">
        <w:rPr>
          <w:rFonts w:ascii="Times New Roman" w:hAnsi="Times New Roman"/>
          <w:sz w:val="20"/>
          <w:szCs w:val="18"/>
          <w:lang w:val="en-GB" w:eastAsia="ja-JP"/>
        </w:rPr>
        <w:t>on the air interface</w:t>
      </w:r>
      <w:r w:rsidR="007B6DDC">
        <w:rPr>
          <w:rFonts w:ascii="Times New Roman" w:hAnsi="Times New Roman"/>
          <w:sz w:val="20"/>
          <w:szCs w:val="18"/>
          <w:lang w:val="en-GB" w:eastAsia="ja-JP"/>
        </w:rPr>
        <w:t xml:space="preserve"> </w:t>
      </w:r>
      <w:r w:rsidR="00B97200" w:rsidRPr="00941344">
        <w:rPr>
          <w:rFonts w:ascii="Times New Roman" w:hAnsi="Times New Roman"/>
          <w:sz w:val="20"/>
          <w:szCs w:val="18"/>
          <w:lang w:val="en-GB" w:eastAsia="ja-JP"/>
        </w:rPr>
        <w:t xml:space="preserve">can be utilized </w:t>
      </w:r>
      <w:r w:rsidR="00941344" w:rsidRPr="00941344">
        <w:rPr>
          <w:rFonts w:ascii="Times New Roman" w:hAnsi="Times New Roman"/>
          <w:sz w:val="20"/>
          <w:szCs w:val="18"/>
          <w:lang w:val="en-GB" w:eastAsia="ja-JP"/>
        </w:rPr>
        <w:t>by</w:t>
      </w:r>
      <w:r w:rsidR="00B97200" w:rsidRPr="00941344">
        <w:rPr>
          <w:rFonts w:ascii="Times New Roman" w:hAnsi="Times New Roman"/>
          <w:sz w:val="20"/>
          <w:szCs w:val="18"/>
          <w:lang w:val="en-GB" w:eastAsia="ja-JP"/>
        </w:rPr>
        <w:t xml:space="preserve"> the scheduler </w:t>
      </w:r>
      <w:r w:rsidR="00941344" w:rsidRPr="00941344">
        <w:rPr>
          <w:rFonts w:ascii="Times New Roman" w:hAnsi="Times New Roman"/>
          <w:sz w:val="20"/>
          <w:szCs w:val="18"/>
          <w:lang w:val="en-GB" w:eastAsia="ja-JP"/>
        </w:rPr>
        <w:t>to</w:t>
      </w:r>
      <w:r w:rsidR="00B97200" w:rsidRPr="00941344">
        <w:rPr>
          <w:rFonts w:ascii="Times New Roman" w:hAnsi="Times New Roman"/>
          <w:sz w:val="20"/>
          <w:szCs w:val="18"/>
          <w:lang w:val="en-GB" w:eastAsia="ja-JP"/>
        </w:rPr>
        <w:t xml:space="preserve"> prioritize different users and different application data for a given user based on the PDB</w:t>
      </w:r>
      <w:r w:rsidR="00941344" w:rsidRPr="00941344">
        <w:rPr>
          <w:rFonts w:ascii="Times New Roman" w:hAnsi="Times New Roman"/>
          <w:sz w:val="20"/>
          <w:szCs w:val="18"/>
          <w:lang w:val="en-GB" w:eastAsia="ja-JP"/>
        </w:rPr>
        <w:t xml:space="preserve">. In </w:t>
      </w:r>
      <w:r w:rsidR="00454563" w:rsidRPr="00941344">
        <w:rPr>
          <w:rFonts w:ascii="Times New Roman" w:hAnsi="Times New Roman"/>
          <w:sz w:val="20"/>
          <w:szCs w:val="18"/>
          <w:lang w:val="en-GB" w:eastAsia="ja-JP"/>
        </w:rPr>
        <w:t>general,</w:t>
      </w:r>
      <w:r w:rsidR="00941344" w:rsidRPr="00941344">
        <w:rPr>
          <w:rFonts w:ascii="Times New Roman" w:hAnsi="Times New Roman"/>
          <w:sz w:val="20"/>
          <w:szCs w:val="18"/>
          <w:lang w:val="en-GB" w:eastAsia="ja-JP"/>
        </w:rPr>
        <w:t xml:space="preserve"> </w:t>
      </w:r>
      <w:r w:rsidR="00B97200" w:rsidRPr="00941344">
        <w:rPr>
          <w:rFonts w:ascii="Times New Roman" w:hAnsi="Times New Roman"/>
          <w:sz w:val="20"/>
          <w:szCs w:val="18"/>
          <w:lang w:val="en-GB" w:eastAsia="ja-JP"/>
        </w:rPr>
        <w:t>having P</w:t>
      </w:r>
      <w:r w:rsidR="00941344" w:rsidRPr="00941344">
        <w:rPr>
          <w:rFonts w:ascii="Times New Roman" w:hAnsi="Times New Roman"/>
          <w:sz w:val="20"/>
          <w:szCs w:val="18"/>
          <w:lang w:val="en-GB" w:eastAsia="ja-JP"/>
        </w:rPr>
        <w:t>S</w:t>
      </w:r>
      <w:r w:rsidR="00B97200" w:rsidRPr="00941344">
        <w:rPr>
          <w:rFonts w:ascii="Times New Roman" w:hAnsi="Times New Roman"/>
          <w:sz w:val="20"/>
          <w:szCs w:val="18"/>
          <w:lang w:val="en-GB" w:eastAsia="ja-JP"/>
        </w:rPr>
        <w:t xml:space="preserve">DB information </w:t>
      </w:r>
      <w:r w:rsidR="00454563">
        <w:rPr>
          <w:rFonts w:ascii="Times New Roman" w:hAnsi="Times New Roman"/>
          <w:sz w:val="20"/>
          <w:szCs w:val="18"/>
          <w:lang w:val="en-GB" w:eastAsia="ja-JP"/>
        </w:rPr>
        <w:t xml:space="preserve">allows the </w:t>
      </w:r>
      <w:r w:rsidR="00B97200" w:rsidRPr="00941344">
        <w:rPr>
          <w:rFonts w:ascii="Times New Roman" w:hAnsi="Times New Roman"/>
          <w:sz w:val="20"/>
          <w:szCs w:val="18"/>
          <w:lang w:val="en-GB" w:eastAsia="ja-JP"/>
        </w:rPr>
        <w:t xml:space="preserve">scheduler </w:t>
      </w:r>
      <w:r w:rsidR="00454563" w:rsidRPr="00454563">
        <w:rPr>
          <w:rFonts w:ascii="Times New Roman" w:hAnsi="Times New Roman"/>
          <w:sz w:val="20"/>
          <w:szCs w:val="18"/>
          <w:lang w:val="en-GB" w:eastAsia="ja-JP"/>
        </w:rPr>
        <w:t>for efficient radio resource management for capacity improvement</w:t>
      </w:r>
      <w:r w:rsidR="00206F0D">
        <w:rPr>
          <w:rFonts w:ascii="Times New Roman" w:hAnsi="Times New Roman"/>
          <w:sz w:val="20"/>
          <w:szCs w:val="18"/>
          <w:lang w:val="en-GB" w:eastAsia="ja-JP"/>
        </w:rPr>
        <w:t xml:space="preserve">, e.g., by scheduling a PDU set within PSDB over air interface as possible or </w:t>
      </w:r>
      <w:r w:rsidR="00206F0D" w:rsidRPr="00454563">
        <w:rPr>
          <w:rFonts w:ascii="Times New Roman" w:hAnsi="Times New Roman"/>
          <w:sz w:val="20"/>
          <w:szCs w:val="18"/>
          <w:lang w:val="en-GB" w:eastAsia="ja-JP"/>
        </w:rPr>
        <w:t>by early dropping of a PDU that exceeds the delay deadline</w:t>
      </w:r>
      <w:r w:rsidR="00B97200" w:rsidRPr="00B97200">
        <w:rPr>
          <w:rFonts w:ascii="Times New Roman" w:hAnsi="Times New Roman"/>
          <w:szCs w:val="20"/>
          <w:lang w:val="en-GB" w:eastAsia="ja-JP"/>
        </w:rPr>
        <w:t>.</w:t>
      </w:r>
      <w:r w:rsidR="00454563">
        <w:rPr>
          <w:rFonts w:ascii="Times New Roman" w:hAnsi="Times New Roman"/>
          <w:szCs w:val="20"/>
          <w:lang w:val="en-GB" w:eastAsia="ja-JP"/>
        </w:rPr>
        <w:t xml:space="preserve"> </w:t>
      </w:r>
      <w:r w:rsidR="00454563" w:rsidRPr="00454563">
        <w:rPr>
          <w:rFonts w:ascii="Times New Roman" w:hAnsi="Times New Roman"/>
          <w:sz w:val="20"/>
          <w:szCs w:val="18"/>
          <w:lang w:val="en-GB" w:eastAsia="ja-JP"/>
        </w:rPr>
        <w:t xml:space="preserve">It also helps with UE power saving, e.g., by reducing retransmission or by early dropping of a PDU that exceeds the delay deadline. </w:t>
      </w:r>
    </w:p>
    <w:p w14:paraId="0775BED0" w14:textId="370F67B5" w:rsidR="00D01A70" w:rsidRPr="00D01A70" w:rsidRDefault="00014A15" w:rsidP="00B97200">
      <w:pPr>
        <w:widowControl/>
        <w:numPr>
          <w:ilvl w:val="3"/>
          <w:numId w:val="45"/>
        </w:numPr>
        <w:spacing w:line="216" w:lineRule="auto"/>
        <w:contextualSpacing/>
        <w:jc w:val="left"/>
        <w:rPr>
          <w:rFonts w:ascii="Times New Roman" w:eastAsia="黑体" w:hAnsi="Times New Roman"/>
          <w:kern w:val="24"/>
          <w:sz w:val="20"/>
          <w:szCs w:val="20"/>
          <w:lang w:eastAsia="en-US"/>
        </w:rPr>
      </w:pPr>
      <w:r w:rsidRPr="00014A15">
        <w:rPr>
          <w:rFonts w:ascii="Times New Roman" w:eastAsia="黑体" w:hAnsi="Times New Roman"/>
          <w:kern w:val="24"/>
          <w:sz w:val="20"/>
          <w:szCs w:val="20"/>
          <w:lang w:eastAsia="en-US"/>
        </w:rPr>
        <w:t>P</w:t>
      </w:r>
      <w:r w:rsidR="001C24FB">
        <w:rPr>
          <w:rFonts w:ascii="Times New Roman" w:eastAsia="黑体" w:hAnsi="Times New Roman"/>
          <w:kern w:val="24"/>
          <w:sz w:val="20"/>
          <w:szCs w:val="20"/>
          <w:lang w:eastAsia="en-US"/>
        </w:rPr>
        <w:t>DU set</w:t>
      </w:r>
      <w:r w:rsidRPr="00014A15">
        <w:rPr>
          <w:rFonts w:ascii="Times New Roman" w:eastAsia="黑体" w:hAnsi="Times New Roman"/>
          <w:kern w:val="24"/>
          <w:sz w:val="20"/>
          <w:szCs w:val="20"/>
          <w:lang w:eastAsia="en-US"/>
        </w:rPr>
        <w:t xml:space="preserve"> arrival period and start time of the first PDU of a P</w:t>
      </w:r>
      <w:r w:rsidR="00941344">
        <w:rPr>
          <w:rFonts w:ascii="Times New Roman" w:eastAsia="黑体" w:hAnsi="Times New Roman"/>
          <w:kern w:val="24"/>
          <w:sz w:val="20"/>
          <w:szCs w:val="20"/>
          <w:lang w:eastAsia="en-US"/>
        </w:rPr>
        <w:t>DU set</w:t>
      </w:r>
      <w:r w:rsidR="00D01A70">
        <w:rPr>
          <w:rFonts w:ascii="Times New Roman" w:eastAsia="黑体" w:hAnsi="Times New Roman"/>
          <w:kern w:val="24"/>
          <w:sz w:val="20"/>
          <w:szCs w:val="20"/>
          <w:lang w:eastAsia="en-US"/>
        </w:rPr>
        <w:t>:</w:t>
      </w:r>
    </w:p>
    <w:p w14:paraId="29AA423F" w14:textId="2871CD02" w:rsidR="00014A15" w:rsidRPr="00A2037E" w:rsidRDefault="00DA47A2" w:rsidP="00A2037E">
      <w:pPr>
        <w:widowControl/>
        <w:numPr>
          <w:ilvl w:val="4"/>
          <w:numId w:val="45"/>
        </w:numPr>
        <w:spacing w:line="216" w:lineRule="auto"/>
        <w:contextualSpacing/>
        <w:jc w:val="left"/>
        <w:rPr>
          <w:rFonts w:ascii="Times New Roman" w:hAnsi="Times New Roman"/>
          <w:sz w:val="20"/>
          <w:szCs w:val="18"/>
          <w:lang w:val="en-GB"/>
        </w:rPr>
      </w:pPr>
      <w:r>
        <w:rPr>
          <w:rFonts w:ascii="Times New Roman" w:hAnsi="Times New Roman"/>
          <w:sz w:val="20"/>
          <w:szCs w:val="18"/>
          <w:lang w:val="en-GB"/>
        </w:rPr>
        <w:t>T</w:t>
      </w:r>
      <w:r w:rsidR="00D01A70" w:rsidRPr="00D01A70">
        <w:rPr>
          <w:rFonts w:ascii="Times New Roman" w:hAnsi="Times New Roman"/>
          <w:sz w:val="20"/>
          <w:szCs w:val="18"/>
          <w:lang w:val="en-GB"/>
        </w:rPr>
        <w:t>he packet arrival rate is determined by the frame generation rate</w:t>
      </w:r>
      <w:r w:rsidR="00D01A70">
        <w:rPr>
          <w:rFonts w:ascii="Times New Roman" w:hAnsi="Times New Roman"/>
          <w:sz w:val="20"/>
          <w:szCs w:val="18"/>
          <w:lang w:val="en-GB"/>
        </w:rPr>
        <w:t>, e.g., 60FPS. If RAN is aware of t</w:t>
      </w:r>
      <w:r w:rsidR="00D01A70" w:rsidRPr="00D01A70">
        <w:rPr>
          <w:rFonts w:ascii="Times New Roman" w:hAnsi="Times New Roman"/>
          <w:sz w:val="20"/>
          <w:szCs w:val="18"/>
          <w:lang w:val="en-GB"/>
        </w:rPr>
        <w:t xml:space="preserve">he arrival </w:t>
      </w:r>
      <w:r w:rsidR="003A5274">
        <w:rPr>
          <w:rFonts w:ascii="Times New Roman" w:hAnsi="Times New Roman"/>
          <w:sz w:val="20"/>
          <w:szCs w:val="18"/>
          <w:lang w:val="en-GB"/>
        </w:rPr>
        <w:t xml:space="preserve">periodicity and </w:t>
      </w:r>
      <w:r w:rsidR="00D01A70">
        <w:rPr>
          <w:rFonts w:ascii="Times New Roman" w:hAnsi="Times New Roman"/>
          <w:sz w:val="20"/>
          <w:szCs w:val="18"/>
          <w:lang w:val="en-GB"/>
        </w:rPr>
        <w:t xml:space="preserve">the first PDU of a PDU set, it is beneficial to </w:t>
      </w:r>
      <w:r w:rsidR="00D30E95">
        <w:rPr>
          <w:rFonts w:ascii="Times New Roman" w:hAnsi="Times New Roman"/>
          <w:sz w:val="20"/>
          <w:szCs w:val="18"/>
          <w:lang w:val="en-GB"/>
        </w:rPr>
        <w:t>config</w:t>
      </w:r>
      <w:r w:rsidR="00014A15" w:rsidRPr="009D1085">
        <w:rPr>
          <w:rFonts w:ascii="Times New Roman" w:hAnsi="Times New Roman"/>
          <w:sz w:val="20"/>
          <w:szCs w:val="18"/>
          <w:lang w:val="en-GB"/>
        </w:rPr>
        <w:t xml:space="preserve"> the C-DRX </w:t>
      </w:r>
      <w:r w:rsidR="00D30E95">
        <w:rPr>
          <w:rFonts w:ascii="Times New Roman" w:hAnsi="Times New Roman"/>
          <w:sz w:val="20"/>
          <w:szCs w:val="18"/>
          <w:lang w:val="en-GB"/>
        </w:rPr>
        <w:t>pattern</w:t>
      </w:r>
      <w:r w:rsidR="00941344" w:rsidRPr="009D1085">
        <w:rPr>
          <w:rFonts w:ascii="Times New Roman" w:hAnsi="Times New Roman"/>
          <w:sz w:val="20"/>
          <w:szCs w:val="18"/>
          <w:lang w:val="en-GB"/>
        </w:rPr>
        <w:t xml:space="preserve"> to match with the traffic periodicity</w:t>
      </w:r>
      <w:r w:rsidR="00D01A70">
        <w:rPr>
          <w:rFonts w:ascii="Times New Roman" w:hAnsi="Times New Roman"/>
          <w:sz w:val="20"/>
          <w:szCs w:val="18"/>
          <w:lang w:val="en-GB"/>
        </w:rPr>
        <w:t xml:space="preserve"> and </w:t>
      </w:r>
      <w:r w:rsidR="00D30E95">
        <w:rPr>
          <w:rFonts w:ascii="Times New Roman" w:hAnsi="Times New Roman"/>
          <w:sz w:val="20"/>
          <w:szCs w:val="18"/>
          <w:lang w:val="en-GB"/>
        </w:rPr>
        <w:t xml:space="preserve">allocate </w:t>
      </w:r>
      <w:r w:rsidR="00D01A70">
        <w:rPr>
          <w:rFonts w:ascii="Times New Roman" w:hAnsi="Times New Roman"/>
          <w:sz w:val="20"/>
          <w:szCs w:val="18"/>
          <w:lang w:val="en-GB"/>
        </w:rPr>
        <w:t xml:space="preserve">configured grant </w:t>
      </w:r>
      <w:r w:rsidR="00D30E95">
        <w:rPr>
          <w:rFonts w:ascii="Times New Roman" w:hAnsi="Times New Roman"/>
          <w:sz w:val="20"/>
          <w:szCs w:val="18"/>
          <w:lang w:val="en-GB"/>
        </w:rPr>
        <w:t xml:space="preserve">occasion to match uplink </w:t>
      </w:r>
      <w:r w:rsidR="001D0879">
        <w:rPr>
          <w:rFonts w:ascii="Times New Roman" w:hAnsi="Times New Roman"/>
          <w:sz w:val="20"/>
          <w:szCs w:val="18"/>
          <w:lang w:val="en-GB"/>
        </w:rPr>
        <w:t>transmission</w:t>
      </w:r>
      <w:r w:rsidR="00D01A70">
        <w:rPr>
          <w:rFonts w:ascii="Times New Roman" w:hAnsi="Times New Roman"/>
          <w:sz w:val="20"/>
          <w:szCs w:val="18"/>
          <w:lang w:val="en-GB"/>
        </w:rPr>
        <w:t>.</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In</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R</w:t>
      </w:r>
      <w:r w:rsidR="009A1D81">
        <w:rPr>
          <w:rFonts w:ascii="Times New Roman" w:hAnsi="Times New Roman"/>
          <w:sz w:val="20"/>
          <w:szCs w:val="18"/>
          <w:lang w:val="en-GB"/>
        </w:rPr>
        <w:t>16</w:t>
      </w:r>
      <w:r w:rsidR="001D0879">
        <w:rPr>
          <w:rFonts w:ascii="Times New Roman" w:hAnsi="Times New Roman"/>
          <w:sz w:val="20"/>
          <w:szCs w:val="18"/>
          <w:lang w:val="en-GB"/>
        </w:rPr>
        <w:t>, the</w:t>
      </w:r>
      <w:r w:rsidR="0026006B">
        <w:rPr>
          <w:rFonts w:ascii="Times New Roman" w:hAnsi="Times New Roman"/>
          <w:sz w:val="20"/>
          <w:szCs w:val="18"/>
          <w:lang w:val="en-GB"/>
        </w:rPr>
        <w:t xml:space="preserve"> </w:t>
      </w:r>
      <w:r w:rsidR="009A1D81">
        <w:rPr>
          <w:rFonts w:ascii="Times New Roman" w:hAnsi="Times New Roman"/>
          <w:sz w:val="20"/>
          <w:szCs w:val="18"/>
          <w:lang w:val="en-GB"/>
        </w:rPr>
        <w:t xml:space="preserve">TSCAI </w:t>
      </w:r>
      <w:r w:rsidR="009A1D81">
        <w:rPr>
          <w:rFonts w:ascii="Times New Roman" w:hAnsi="Times New Roman" w:hint="eastAsia"/>
          <w:sz w:val="20"/>
          <w:szCs w:val="18"/>
          <w:lang w:val="en-GB"/>
        </w:rPr>
        <w:t>IE</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per</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QoS</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flow</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including</w:t>
      </w:r>
      <w:r w:rsidR="009A1D81">
        <w:rPr>
          <w:rFonts w:ascii="Times New Roman" w:hAnsi="Times New Roman"/>
          <w:sz w:val="20"/>
          <w:szCs w:val="18"/>
          <w:lang w:val="en-GB"/>
        </w:rPr>
        <w:t xml:space="preserve"> periodicity </w:t>
      </w:r>
      <w:r w:rsidR="009A1D81">
        <w:rPr>
          <w:rFonts w:ascii="Times New Roman" w:hAnsi="Times New Roman" w:hint="eastAsia"/>
          <w:sz w:val="20"/>
          <w:szCs w:val="18"/>
          <w:lang w:val="en-GB"/>
        </w:rPr>
        <w:t>and</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burst</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arrival</w:t>
      </w:r>
      <w:r w:rsidR="009A1D81">
        <w:rPr>
          <w:rFonts w:ascii="Times New Roman" w:hAnsi="Times New Roman"/>
          <w:sz w:val="20"/>
          <w:szCs w:val="18"/>
          <w:lang w:val="en-GB"/>
        </w:rPr>
        <w:t xml:space="preserve"> </w:t>
      </w:r>
      <w:r w:rsidR="009A1D81">
        <w:rPr>
          <w:rFonts w:ascii="Times New Roman" w:hAnsi="Times New Roman" w:hint="eastAsia"/>
          <w:sz w:val="20"/>
          <w:szCs w:val="18"/>
          <w:lang w:val="en-GB"/>
        </w:rPr>
        <w:t>time</w:t>
      </w:r>
      <w:r w:rsidR="009A1D81">
        <w:rPr>
          <w:rFonts w:ascii="Times New Roman" w:hAnsi="Times New Roman"/>
          <w:sz w:val="20"/>
          <w:szCs w:val="18"/>
          <w:lang w:val="en-GB"/>
        </w:rPr>
        <w:t xml:space="preserve"> </w:t>
      </w:r>
      <w:r w:rsidR="00EA5661">
        <w:rPr>
          <w:rFonts w:ascii="Times New Roman" w:hAnsi="Times New Roman"/>
          <w:sz w:val="20"/>
          <w:szCs w:val="18"/>
          <w:lang w:val="en-GB"/>
        </w:rPr>
        <w:t>was</w:t>
      </w:r>
      <w:r w:rsidR="009A1D81">
        <w:rPr>
          <w:rFonts w:ascii="Times New Roman" w:hAnsi="Times New Roman"/>
          <w:sz w:val="20"/>
          <w:szCs w:val="18"/>
          <w:lang w:val="en-GB"/>
        </w:rPr>
        <w:t xml:space="preserve"> introduced in N2 interface</w:t>
      </w:r>
      <w:r w:rsidR="0026006B">
        <w:rPr>
          <w:rFonts w:ascii="Times New Roman" w:hAnsi="Times New Roman"/>
          <w:sz w:val="20"/>
          <w:szCs w:val="18"/>
          <w:lang w:val="en-GB"/>
        </w:rPr>
        <w:t xml:space="preserve"> for efficient scheduling transmission.</w:t>
      </w:r>
      <w:r w:rsidR="009A1D81">
        <w:rPr>
          <w:rFonts w:ascii="Times New Roman" w:hAnsi="Times New Roman"/>
          <w:sz w:val="20"/>
          <w:szCs w:val="18"/>
          <w:lang w:val="en-GB"/>
        </w:rPr>
        <w:t xml:space="preserve"> However, the periodicity value only </w:t>
      </w:r>
      <w:r w:rsidR="0026006B">
        <w:rPr>
          <w:rFonts w:ascii="Times New Roman" w:hAnsi="Times New Roman"/>
          <w:sz w:val="20"/>
          <w:szCs w:val="18"/>
          <w:lang w:val="en-GB"/>
        </w:rPr>
        <w:t>supports</w:t>
      </w:r>
      <w:r w:rsidR="009A1D81">
        <w:rPr>
          <w:rFonts w:ascii="Times New Roman" w:hAnsi="Times New Roman"/>
          <w:sz w:val="20"/>
          <w:szCs w:val="18"/>
          <w:lang w:val="en-GB"/>
        </w:rPr>
        <w:t xml:space="preserve"> integer number.</w:t>
      </w:r>
      <w:r w:rsidR="0026006B">
        <w:rPr>
          <w:rFonts w:ascii="Times New Roman" w:hAnsi="Times New Roman"/>
          <w:sz w:val="20"/>
          <w:szCs w:val="18"/>
          <w:lang w:val="en-GB"/>
        </w:rPr>
        <w:t xml:space="preserve"> In case of 60 FPS, t</w:t>
      </w:r>
      <w:r w:rsidR="0026006B">
        <w:rPr>
          <w:rFonts w:ascii="Times New Roman" w:hAnsi="Times New Roman" w:hint="eastAsia"/>
          <w:sz w:val="20"/>
          <w:szCs w:val="18"/>
          <w:lang w:val="en-GB"/>
        </w:rPr>
        <w:t>he</w:t>
      </w:r>
      <w:r w:rsidR="0026006B">
        <w:rPr>
          <w:rFonts w:ascii="Times New Roman" w:hAnsi="Times New Roman"/>
          <w:sz w:val="20"/>
          <w:szCs w:val="18"/>
          <w:lang w:val="en-GB"/>
        </w:rPr>
        <w:t xml:space="preserve"> exact arrival periodicity is still not clear. RAN2 </w:t>
      </w:r>
      <w:r w:rsidR="009F2BC7">
        <w:rPr>
          <w:rFonts w:ascii="Times New Roman" w:hAnsi="Times New Roman"/>
          <w:sz w:val="20"/>
          <w:szCs w:val="18"/>
          <w:lang w:val="en-GB"/>
        </w:rPr>
        <w:t xml:space="preserve">can </w:t>
      </w:r>
      <w:r w:rsidR="0026006B">
        <w:rPr>
          <w:rFonts w:ascii="Times New Roman" w:hAnsi="Times New Roman"/>
          <w:sz w:val="20"/>
          <w:szCs w:val="18"/>
          <w:lang w:val="en-GB"/>
        </w:rPr>
        <w:t xml:space="preserve">discuss whether the </w:t>
      </w:r>
      <w:r w:rsidR="00CA45EF">
        <w:rPr>
          <w:rFonts w:ascii="Times New Roman" w:hAnsi="Times New Roman"/>
          <w:sz w:val="20"/>
          <w:szCs w:val="18"/>
          <w:lang w:val="en-GB"/>
        </w:rPr>
        <w:t>additional</w:t>
      </w:r>
      <w:r w:rsidR="0026006B">
        <w:rPr>
          <w:rFonts w:ascii="Times New Roman" w:hAnsi="Times New Roman"/>
          <w:sz w:val="20"/>
          <w:szCs w:val="18"/>
          <w:lang w:val="en-GB"/>
        </w:rPr>
        <w:t xml:space="preserve"> periodicity value </w:t>
      </w:r>
      <w:r w:rsidR="003E0D96">
        <w:rPr>
          <w:rFonts w:ascii="Times New Roman" w:hAnsi="Times New Roman"/>
          <w:sz w:val="20"/>
          <w:szCs w:val="18"/>
          <w:lang w:val="en-GB"/>
        </w:rPr>
        <w:t xml:space="preserve">is needed, </w:t>
      </w:r>
      <w:r w:rsidR="0026006B">
        <w:rPr>
          <w:rFonts w:ascii="Times New Roman" w:hAnsi="Times New Roman"/>
          <w:sz w:val="20"/>
          <w:szCs w:val="18"/>
          <w:lang w:val="en-GB"/>
        </w:rPr>
        <w:t>e.g., 1000</w:t>
      </w:r>
      <w:r w:rsidR="0026006B">
        <w:rPr>
          <w:rFonts w:ascii="Times New Roman" w:hAnsi="Times New Roman" w:hint="eastAsia"/>
          <w:sz w:val="20"/>
          <w:szCs w:val="18"/>
          <w:lang w:val="en-GB"/>
        </w:rPr>
        <w:t>/</w:t>
      </w:r>
      <w:r w:rsidR="0026006B">
        <w:rPr>
          <w:rFonts w:ascii="Times New Roman" w:hAnsi="Times New Roman"/>
          <w:sz w:val="20"/>
          <w:szCs w:val="18"/>
          <w:lang w:val="en-GB"/>
        </w:rPr>
        <w:t>60</w:t>
      </w:r>
      <w:r w:rsidR="003E0D96">
        <w:rPr>
          <w:rFonts w:ascii="Times New Roman" w:hAnsi="Times New Roman"/>
          <w:sz w:val="20"/>
          <w:szCs w:val="18"/>
          <w:lang w:val="en-GB"/>
        </w:rPr>
        <w:t xml:space="preserve"> </w:t>
      </w:r>
      <w:proofErr w:type="spellStart"/>
      <w:r w:rsidR="003E0D96">
        <w:rPr>
          <w:rFonts w:ascii="Times New Roman" w:hAnsi="Times New Roman"/>
          <w:sz w:val="20"/>
          <w:szCs w:val="18"/>
          <w:lang w:val="en-GB"/>
        </w:rPr>
        <w:t>ms</w:t>
      </w:r>
      <w:proofErr w:type="spellEnd"/>
      <w:r w:rsidR="003E0D96">
        <w:rPr>
          <w:rFonts w:ascii="Times New Roman" w:hAnsi="Times New Roman"/>
          <w:sz w:val="20"/>
          <w:szCs w:val="18"/>
          <w:lang w:val="en-GB"/>
        </w:rPr>
        <w:t>.</w:t>
      </w:r>
      <w:r w:rsidR="0026006B">
        <w:rPr>
          <w:rFonts w:ascii="Times New Roman" w:hAnsi="Times New Roman"/>
          <w:sz w:val="20"/>
          <w:szCs w:val="18"/>
          <w:lang w:val="en-GB"/>
        </w:rPr>
        <w:t xml:space="preserve"> </w:t>
      </w:r>
    </w:p>
    <w:p w14:paraId="03BC3E10" w14:textId="202F962B" w:rsidR="00014A15" w:rsidRPr="00A2037E" w:rsidRDefault="00014A15" w:rsidP="00B97200">
      <w:pPr>
        <w:widowControl/>
        <w:numPr>
          <w:ilvl w:val="3"/>
          <w:numId w:val="45"/>
        </w:numPr>
        <w:spacing w:line="216" w:lineRule="auto"/>
        <w:contextualSpacing/>
        <w:jc w:val="left"/>
        <w:rPr>
          <w:rFonts w:ascii="Times New Roman" w:eastAsia="Times New Roman" w:hAnsi="Times New Roman"/>
          <w:kern w:val="0"/>
          <w:sz w:val="20"/>
          <w:szCs w:val="16"/>
          <w:lang w:eastAsia="en-US"/>
        </w:rPr>
      </w:pPr>
      <w:r w:rsidRPr="00014A15">
        <w:rPr>
          <w:rFonts w:ascii="Times New Roman" w:eastAsia="黑体" w:hAnsi="Times New Roman"/>
          <w:kern w:val="24"/>
          <w:sz w:val="20"/>
          <w:szCs w:val="20"/>
          <w:lang w:eastAsia="en-US"/>
        </w:rPr>
        <w:t>P</w:t>
      </w:r>
      <w:r w:rsidR="001C24FB">
        <w:rPr>
          <w:rFonts w:ascii="Times New Roman" w:eastAsia="黑体" w:hAnsi="Times New Roman" w:hint="eastAsia"/>
          <w:kern w:val="24"/>
          <w:sz w:val="20"/>
          <w:szCs w:val="20"/>
        </w:rPr>
        <w:t>DU</w:t>
      </w:r>
      <w:r w:rsidR="001C24FB">
        <w:rPr>
          <w:rFonts w:ascii="Times New Roman" w:eastAsia="黑体" w:hAnsi="Times New Roman"/>
          <w:kern w:val="24"/>
          <w:sz w:val="20"/>
          <w:szCs w:val="20"/>
        </w:rPr>
        <w:t xml:space="preserve"> </w:t>
      </w:r>
      <w:r w:rsidR="001C24FB">
        <w:rPr>
          <w:rFonts w:ascii="Times New Roman" w:eastAsia="黑体" w:hAnsi="Times New Roman" w:hint="eastAsia"/>
          <w:kern w:val="24"/>
          <w:sz w:val="20"/>
          <w:szCs w:val="20"/>
        </w:rPr>
        <w:t>set</w:t>
      </w:r>
      <w:r w:rsidRPr="00014A15">
        <w:rPr>
          <w:rFonts w:ascii="Times New Roman" w:eastAsia="黑体" w:hAnsi="Times New Roman"/>
          <w:kern w:val="24"/>
          <w:sz w:val="20"/>
          <w:szCs w:val="20"/>
          <w:lang w:eastAsia="en-US"/>
        </w:rPr>
        <w:t xml:space="preserve"> DL arrival jitter range</w:t>
      </w:r>
    </w:p>
    <w:p w14:paraId="76D27D43" w14:textId="34E3CB2B" w:rsidR="00B124CE" w:rsidRPr="00EE3EFF" w:rsidRDefault="005042D4" w:rsidP="00B124CE">
      <w:pPr>
        <w:widowControl/>
        <w:numPr>
          <w:ilvl w:val="4"/>
          <w:numId w:val="45"/>
        </w:numPr>
        <w:spacing w:line="216" w:lineRule="auto"/>
        <w:contextualSpacing/>
        <w:jc w:val="left"/>
        <w:rPr>
          <w:rFonts w:ascii="Times New Roman" w:hAnsi="Times New Roman"/>
          <w:sz w:val="20"/>
          <w:szCs w:val="18"/>
          <w:lang w:val="en-GB"/>
        </w:rPr>
      </w:pPr>
      <w:r>
        <w:rPr>
          <w:rFonts w:ascii="Times New Roman" w:hAnsi="Times New Roman"/>
          <w:sz w:val="20"/>
          <w:szCs w:val="18"/>
          <w:lang w:val="en-GB"/>
        </w:rPr>
        <w:t>T</w:t>
      </w:r>
      <w:r w:rsidR="00550709" w:rsidRPr="00550709">
        <w:rPr>
          <w:rFonts w:ascii="Times New Roman" w:hAnsi="Times New Roman"/>
          <w:sz w:val="20"/>
          <w:szCs w:val="18"/>
          <w:lang w:val="en-GB"/>
        </w:rPr>
        <w:t xml:space="preserve">he varying frame encoding delay and network transfer time introduces </w:t>
      </w:r>
      <w:r w:rsidR="00550709">
        <w:rPr>
          <w:rFonts w:ascii="Times New Roman" w:hAnsi="Times New Roman"/>
          <w:sz w:val="20"/>
          <w:szCs w:val="18"/>
          <w:lang w:val="en-GB"/>
        </w:rPr>
        <w:t xml:space="preserve">random </w:t>
      </w:r>
      <w:r w:rsidR="00550709" w:rsidRPr="00550709">
        <w:rPr>
          <w:rFonts w:ascii="Times New Roman" w:hAnsi="Times New Roman"/>
          <w:sz w:val="20"/>
          <w:szCs w:val="18"/>
          <w:lang w:val="en-GB"/>
        </w:rPr>
        <w:t xml:space="preserve">jitter in packet arrival time at </w:t>
      </w:r>
      <w:r w:rsidR="00550709">
        <w:rPr>
          <w:rFonts w:ascii="Times New Roman" w:hAnsi="Times New Roman"/>
          <w:sz w:val="20"/>
          <w:szCs w:val="18"/>
          <w:lang w:val="en-GB"/>
        </w:rPr>
        <w:t>RAN from XR application server</w:t>
      </w:r>
      <w:r w:rsidR="002B6504">
        <w:rPr>
          <w:rFonts w:ascii="Times New Roman" w:hAnsi="Times New Roman"/>
          <w:sz w:val="20"/>
          <w:szCs w:val="18"/>
          <w:lang w:val="en-GB"/>
        </w:rPr>
        <w:t xml:space="preserve">, which is </w:t>
      </w:r>
      <w:r w:rsidR="002B6504" w:rsidRPr="009D1085">
        <w:rPr>
          <w:rFonts w:ascii="Times New Roman" w:hAnsi="Times New Roman"/>
          <w:sz w:val="20"/>
          <w:szCs w:val="18"/>
          <w:lang w:val="en-GB"/>
        </w:rPr>
        <w:t xml:space="preserve">around its mean period (typically ±4 </w:t>
      </w:r>
      <w:proofErr w:type="spellStart"/>
      <w:r w:rsidR="002B6504" w:rsidRPr="009D1085">
        <w:rPr>
          <w:rFonts w:ascii="Times New Roman" w:hAnsi="Times New Roman"/>
          <w:sz w:val="20"/>
          <w:szCs w:val="18"/>
          <w:lang w:val="en-GB"/>
        </w:rPr>
        <w:t>ms</w:t>
      </w:r>
      <w:proofErr w:type="spellEnd"/>
      <w:r w:rsidR="002B6504" w:rsidRPr="009D1085">
        <w:rPr>
          <w:rFonts w:ascii="Times New Roman" w:hAnsi="Times New Roman"/>
          <w:sz w:val="20"/>
          <w:szCs w:val="18"/>
          <w:lang w:val="en-GB"/>
        </w:rPr>
        <w:t>)</w:t>
      </w:r>
      <w:r w:rsidR="00B124CE">
        <w:rPr>
          <w:rFonts w:ascii="Times New Roman" w:hAnsi="Times New Roman"/>
          <w:sz w:val="20"/>
          <w:szCs w:val="18"/>
          <w:lang w:val="en-GB"/>
        </w:rPr>
        <w:t xml:space="preserve">. </w:t>
      </w:r>
      <w:r w:rsidR="009F2BC7">
        <w:rPr>
          <w:rFonts w:ascii="Times New Roman" w:hAnsi="Times New Roman"/>
          <w:sz w:val="20"/>
          <w:szCs w:val="18"/>
          <w:lang w:val="en-GB"/>
        </w:rPr>
        <w:t>Without considering the possible jitter range of a PDU set</w:t>
      </w:r>
      <w:r w:rsidR="00C97453">
        <w:rPr>
          <w:rFonts w:ascii="Times New Roman" w:hAnsi="Times New Roman"/>
          <w:sz w:val="20"/>
          <w:szCs w:val="18"/>
          <w:lang w:val="en-GB"/>
        </w:rPr>
        <w:t xml:space="preserve"> in advance</w:t>
      </w:r>
      <w:r w:rsidR="009F2BC7">
        <w:rPr>
          <w:rFonts w:ascii="Times New Roman" w:hAnsi="Times New Roman"/>
          <w:sz w:val="20"/>
          <w:szCs w:val="18"/>
          <w:lang w:val="en-GB"/>
        </w:rPr>
        <w:t xml:space="preserve">, the configured DRX pattern may not match the traffic transmission. For example, </w:t>
      </w:r>
      <w:r w:rsidR="00D67ED6">
        <w:rPr>
          <w:rFonts w:ascii="Times New Roman" w:hAnsi="Times New Roman"/>
          <w:sz w:val="20"/>
          <w:szCs w:val="18"/>
          <w:lang w:val="en-GB"/>
        </w:rPr>
        <w:t xml:space="preserve">if </w:t>
      </w:r>
      <w:r w:rsidR="009F2BC7">
        <w:rPr>
          <w:rFonts w:ascii="Times New Roman" w:hAnsi="Times New Roman"/>
          <w:sz w:val="20"/>
          <w:szCs w:val="18"/>
          <w:lang w:val="en-GB"/>
        </w:rPr>
        <w:t>traffic arrives after the end of DRX on-duration</w:t>
      </w:r>
      <w:r w:rsidR="00D67ED6">
        <w:rPr>
          <w:rFonts w:ascii="Times New Roman" w:hAnsi="Times New Roman"/>
          <w:sz w:val="20"/>
          <w:szCs w:val="18"/>
          <w:lang w:val="en-GB"/>
        </w:rPr>
        <w:t xml:space="preserve"> NW will keep UE awake to monitor PDCCH or delay the transmission to the next DRX cycle. </w:t>
      </w:r>
      <w:r w:rsidR="00B124CE">
        <w:rPr>
          <w:rFonts w:ascii="Times New Roman" w:hAnsi="Times New Roman"/>
          <w:sz w:val="20"/>
          <w:szCs w:val="18"/>
          <w:lang w:val="en-GB"/>
        </w:rPr>
        <w:t>If RAN is aware of</w:t>
      </w:r>
      <w:r w:rsidR="00550709">
        <w:rPr>
          <w:rFonts w:ascii="Times New Roman" w:hAnsi="Times New Roman"/>
          <w:sz w:val="20"/>
          <w:szCs w:val="18"/>
          <w:lang w:val="en-GB"/>
        </w:rPr>
        <w:t xml:space="preserve"> the </w:t>
      </w:r>
      <w:r w:rsidR="009F2BC7">
        <w:rPr>
          <w:rFonts w:ascii="Times New Roman" w:hAnsi="Times New Roman"/>
          <w:sz w:val="20"/>
          <w:szCs w:val="18"/>
          <w:lang w:val="en-GB"/>
        </w:rPr>
        <w:t xml:space="preserve">possible </w:t>
      </w:r>
      <w:r w:rsidR="00550709">
        <w:rPr>
          <w:rFonts w:ascii="Times New Roman" w:hAnsi="Times New Roman"/>
          <w:sz w:val="20"/>
          <w:szCs w:val="18"/>
          <w:lang w:val="en-GB"/>
        </w:rPr>
        <w:t xml:space="preserve">jitter range </w:t>
      </w:r>
      <w:r w:rsidR="00B124CE">
        <w:rPr>
          <w:rFonts w:ascii="Times New Roman" w:hAnsi="Times New Roman"/>
          <w:sz w:val="20"/>
          <w:szCs w:val="18"/>
          <w:lang w:val="en-GB"/>
        </w:rPr>
        <w:t xml:space="preserve">of a PDU set, it is beneficial to </w:t>
      </w:r>
      <w:r w:rsidR="009F2BC7">
        <w:rPr>
          <w:rFonts w:ascii="Times New Roman" w:hAnsi="Times New Roman"/>
          <w:sz w:val="20"/>
          <w:szCs w:val="18"/>
          <w:lang w:val="en-GB"/>
        </w:rPr>
        <w:t xml:space="preserve">configure DRX </w:t>
      </w:r>
      <w:r w:rsidR="009F1DC6">
        <w:rPr>
          <w:rFonts w:ascii="Times New Roman" w:hAnsi="Times New Roman"/>
          <w:sz w:val="20"/>
          <w:szCs w:val="18"/>
          <w:lang w:val="en-GB"/>
        </w:rPr>
        <w:t xml:space="preserve">pattern </w:t>
      </w:r>
      <w:r w:rsidR="00B124CE" w:rsidRPr="00EE3EFF">
        <w:rPr>
          <w:rFonts w:ascii="Times New Roman" w:hAnsi="Times New Roman"/>
          <w:sz w:val="20"/>
          <w:szCs w:val="18"/>
          <w:lang w:val="en-GB"/>
        </w:rPr>
        <w:t>to</w:t>
      </w:r>
      <w:r w:rsidR="002B6504">
        <w:rPr>
          <w:rFonts w:ascii="Times New Roman" w:hAnsi="Times New Roman"/>
          <w:sz w:val="20"/>
          <w:szCs w:val="18"/>
          <w:lang w:val="en-GB"/>
        </w:rPr>
        <w:t xml:space="preserve"> cover the jitter range</w:t>
      </w:r>
      <w:r w:rsidR="005D64E0">
        <w:rPr>
          <w:rFonts w:ascii="Times New Roman" w:hAnsi="Times New Roman"/>
          <w:sz w:val="20"/>
          <w:szCs w:val="18"/>
          <w:lang w:val="en-GB"/>
        </w:rPr>
        <w:t xml:space="preserve"> </w:t>
      </w:r>
      <w:r w:rsidR="0088469F">
        <w:rPr>
          <w:rFonts w:ascii="Times New Roman" w:hAnsi="Times New Roman"/>
          <w:sz w:val="20"/>
          <w:szCs w:val="18"/>
          <w:lang w:val="en-GB"/>
        </w:rPr>
        <w:t xml:space="preserve">as possible </w:t>
      </w:r>
      <w:r w:rsidR="005D64E0">
        <w:rPr>
          <w:rFonts w:ascii="Times New Roman" w:hAnsi="Times New Roman"/>
          <w:sz w:val="20"/>
          <w:szCs w:val="18"/>
          <w:lang w:val="en-GB"/>
        </w:rPr>
        <w:t xml:space="preserve">to </w:t>
      </w:r>
      <w:r w:rsidR="00C97453">
        <w:rPr>
          <w:rFonts w:ascii="Times New Roman" w:hAnsi="Times New Roman"/>
          <w:sz w:val="20"/>
          <w:szCs w:val="18"/>
          <w:lang w:val="en-GB"/>
        </w:rPr>
        <w:t xml:space="preserve">automatically </w:t>
      </w:r>
      <w:r w:rsidR="00D67ED6">
        <w:rPr>
          <w:rFonts w:ascii="Times New Roman" w:hAnsi="Times New Roman"/>
          <w:sz w:val="20"/>
          <w:szCs w:val="18"/>
          <w:lang w:val="en-GB"/>
        </w:rPr>
        <w:t>adapt the</w:t>
      </w:r>
      <w:r w:rsidR="005D64E0">
        <w:rPr>
          <w:rFonts w:ascii="Times New Roman" w:hAnsi="Times New Roman"/>
          <w:sz w:val="20"/>
          <w:szCs w:val="18"/>
          <w:lang w:val="en-GB"/>
        </w:rPr>
        <w:t xml:space="preserve"> </w:t>
      </w:r>
      <w:r w:rsidR="009F1DC6" w:rsidRPr="00550709">
        <w:rPr>
          <w:rFonts w:ascii="Times New Roman" w:hAnsi="Times New Roman"/>
          <w:sz w:val="20"/>
          <w:szCs w:val="18"/>
          <w:lang w:val="en-GB"/>
        </w:rPr>
        <w:t xml:space="preserve">arrival </w:t>
      </w:r>
      <w:r w:rsidR="009F1DC6">
        <w:rPr>
          <w:rFonts w:ascii="Times New Roman" w:hAnsi="Times New Roman"/>
          <w:sz w:val="20"/>
          <w:szCs w:val="18"/>
          <w:lang w:val="en-GB"/>
        </w:rPr>
        <w:t>jitter</w:t>
      </w:r>
      <w:r w:rsidR="00B124CE">
        <w:rPr>
          <w:rFonts w:ascii="Times New Roman" w:hAnsi="Times New Roman"/>
          <w:sz w:val="20"/>
          <w:szCs w:val="18"/>
          <w:lang w:val="en-GB"/>
        </w:rPr>
        <w:t>.</w:t>
      </w:r>
      <w:r w:rsidR="004B2D94">
        <w:rPr>
          <w:rFonts w:ascii="Times New Roman" w:hAnsi="Times New Roman"/>
          <w:sz w:val="20"/>
          <w:szCs w:val="18"/>
          <w:lang w:val="en-GB"/>
        </w:rPr>
        <w:t xml:space="preserve"> RAN2 can </w:t>
      </w:r>
      <w:r w:rsidR="00CD54C0">
        <w:rPr>
          <w:rFonts w:ascii="Times New Roman" w:hAnsi="Times New Roman"/>
          <w:sz w:val="20"/>
          <w:szCs w:val="18"/>
          <w:lang w:val="en-GB"/>
        </w:rPr>
        <w:t xml:space="preserve">further </w:t>
      </w:r>
      <w:r w:rsidR="004B2D94">
        <w:rPr>
          <w:rFonts w:ascii="Times New Roman" w:hAnsi="Times New Roman"/>
          <w:sz w:val="20"/>
          <w:szCs w:val="18"/>
          <w:lang w:val="en-GB"/>
        </w:rPr>
        <w:t>discuss power saving enhancement based on the jitter range awareness</w:t>
      </w:r>
      <w:r w:rsidR="009F1DC6">
        <w:rPr>
          <w:rFonts w:ascii="Times New Roman" w:hAnsi="Times New Roman"/>
          <w:sz w:val="20"/>
          <w:szCs w:val="18"/>
          <w:lang w:val="en-GB"/>
        </w:rPr>
        <w:t xml:space="preserve"> in power saving enhancement</w:t>
      </w:r>
      <w:r w:rsidR="004B2D94">
        <w:rPr>
          <w:rFonts w:ascii="Times New Roman" w:hAnsi="Times New Roman"/>
          <w:sz w:val="20"/>
          <w:szCs w:val="18"/>
          <w:lang w:val="en-GB"/>
        </w:rPr>
        <w:t>.</w:t>
      </w:r>
    </w:p>
    <w:p w14:paraId="36520130" w14:textId="25D59AE1" w:rsidR="00B97200" w:rsidRDefault="00B97200" w:rsidP="009C252B">
      <w:pPr>
        <w:widowControl/>
        <w:numPr>
          <w:ilvl w:val="3"/>
          <w:numId w:val="45"/>
        </w:numPr>
        <w:spacing w:line="216" w:lineRule="auto"/>
        <w:contextualSpacing/>
        <w:jc w:val="left"/>
        <w:rPr>
          <w:rFonts w:ascii="Times New Roman" w:eastAsia="黑体" w:hAnsi="Times New Roman"/>
          <w:kern w:val="24"/>
          <w:sz w:val="20"/>
          <w:szCs w:val="20"/>
          <w:lang w:eastAsia="en-US"/>
        </w:rPr>
      </w:pPr>
      <w:r w:rsidRPr="00B97200">
        <w:rPr>
          <w:rFonts w:ascii="Times New Roman" w:eastAsia="黑体" w:hAnsi="Times New Roman"/>
          <w:kern w:val="24"/>
          <w:sz w:val="20"/>
          <w:szCs w:val="20"/>
          <w:lang w:eastAsia="en-US"/>
        </w:rPr>
        <w:t xml:space="preserve">Early discarding </w:t>
      </w:r>
      <w:r w:rsidR="000C549A">
        <w:rPr>
          <w:rFonts w:ascii="Times New Roman" w:eastAsia="黑体" w:hAnsi="Times New Roman"/>
          <w:kern w:val="24"/>
          <w:sz w:val="20"/>
          <w:szCs w:val="20"/>
          <w:lang w:eastAsia="en-US"/>
        </w:rPr>
        <w:t xml:space="preserve">PDU set </w:t>
      </w:r>
      <w:r w:rsidRPr="00B97200">
        <w:rPr>
          <w:rFonts w:ascii="Times New Roman" w:eastAsia="黑体" w:hAnsi="Times New Roman"/>
          <w:kern w:val="24"/>
          <w:sz w:val="20"/>
          <w:szCs w:val="20"/>
          <w:lang w:eastAsia="en-US"/>
        </w:rPr>
        <w:t xml:space="preserve">allowed indication </w:t>
      </w:r>
    </w:p>
    <w:p w14:paraId="72B241E2" w14:textId="49C80B46" w:rsidR="000B4C66" w:rsidRPr="00853D08" w:rsidRDefault="000B4C66" w:rsidP="00CA0DC4">
      <w:pPr>
        <w:widowControl/>
        <w:numPr>
          <w:ilvl w:val="4"/>
          <w:numId w:val="45"/>
        </w:numPr>
        <w:spacing w:line="216" w:lineRule="auto"/>
        <w:contextualSpacing/>
        <w:jc w:val="left"/>
        <w:rPr>
          <w:rFonts w:ascii="Times New Roman" w:eastAsia="黑体" w:hAnsi="Times New Roman"/>
          <w:kern w:val="24"/>
          <w:sz w:val="20"/>
          <w:szCs w:val="20"/>
          <w:lang w:eastAsia="en-US"/>
        </w:rPr>
      </w:pPr>
      <w:r w:rsidRPr="00853D08">
        <w:rPr>
          <w:rFonts w:ascii="Times New Roman" w:eastAsia="黑体" w:hAnsi="Times New Roman"/>
          <w:kern w:val="24"/>
          <w:sz w:val="20"/>
          <w:szCs w:val="20"/>
          <w:lang w:eastAsia="en-US"/>
        </w:rPr>
        <w:t xml:space="preserve">Such information is beneficial for capacity improvements and also for reducing PDCCH monitoring. </w:t>
      </w:r>
      <w:r w:rsidRPr="00853D08">
        <w:rPr>
          <w:rFonts w:ascii="Times New Roman" w:hAnsi="Times New Roman"/>
          <w:sz w:val="20"/>
          <w:szCs w:val="20"/>
        </w:rPr>
        <w:t xml:space="preserve">As already mentioned before, </w:t>
      </w:r>
      <w:r w:rsidR="003712A3" w:rsidRPr="00853D08">
        <w:rPr>
          <w:rFonts w:ascii="Times New Roman" w:hAnsi="Times New Roman"/>
          <w:sz w:val="20"/>
          <w:szCs w:val="20"/>
        </w:rPr>
        <w:t>according to SA4 LS on QoS support with PDU Set granularity in [6], in some implementation at XR application all PDUs in a PDU Set (PS) are handled by the application layer as whole. In this case, if some PDUs of a PDU Set from UPF are missing</w:t>
      </w:r>
      <w:r w:rsidR="009D1085" w:rsidRPr="00853D08">
        <w:rPr>
          <w:rFonts w:ascii="Times New Roman" w:hAnsi="Times New Roman"/>
          <w:sz w:val="20"/>
          <w:szCs w:val="20"/>
        </w:rPr>
        <w:t xml:space="preserve">, </w:t>
      </w:r>
      <w:proofErr w:type="spellStart"/>
      <w:r w:rsidR="009D1085" w:rsidRPr="00853D08">
        <w:rPr>
          <w:rFonts w:ascii="Times New Roman" w:hAnsi="Times New Roman"/>
          <w:sz w:val="20"/>
          <w:szCs w:val="20"/>
        </w:rPr>
        <w:t>i.e</w:t>
      </w:r>
      <w:proofErr w:type="spellEnd"/>
      <w:r w:rsidR="009D1085" w:rsidRPr="00853D08">
        <w:rPr>
          <w:rFonts w:ascii="Times New Roman" w:hAnsi="Times New Roman"/>
          <w:sz w:val="20"/>
          <w:szCs w:val="20"/>
        </w:rPr>
        <w:t xml:space="preserve"> not correctly received, </w:t>
      </w:r>
      <w:r w:rsidR="003712A3" w:rsidRPr="00853D08">
        <w:rPr>
          <w:rFonts w:ascii="Times New Roman" w:hAnsi="Times New Roman"/>
          <w:sz w:val="20"/>
          <w:szCs w:val="20"/>
        </w:rPr>
        <w:t xml:space="preserve">the </w:t>
      </w:r>
      <w:r w:rsidR="009D1085" w:rsidRPr="00853D08">
        <w:rPr>
          <w:rFonts w:ascii="Times New Roman" w:hAnsi="Times New Roman"/>
          <w:sz w:val="20"/>
          <w:szCs w:val="20"/>
        </w:rPr>
        <w:t xml:space="preserve">remaining </w:t>
      </w:r>
      <w:r w:rsidR="003712A3" w:rsidRPr="00853D08">
        <w:rPr>
          <w:rFonts w:ascii="Times New Roman" w:hAnsi="Times New Roman"/>
          <w:sz w:val="20"/>
          <w:szCs w:val="20"/>
        </w:rPr>
        <w:t xml:space="preserve">PDUs of the PDU set should be </w:t>
      </w:r>
      <w:r w:rsidR="00B10A91" w:rsidRPr="00853D08">
        <w:rPr>
          <w:rFonts w:ascii="Times New Roman" w:hAnsi="Times New Roman"/>
          <w:sz w:val="20"/>
          <w:szCs w:val="20"/>
        </w:rPr>
        <w:t>discarded</w:t>
      </w:r>
      <w:r w:rsidR="009D1085" w:rsidRPr="00853D08">
        <w:rPr>
          <w:rFonts w:ascii="Times New Roman" w:hAnsi="Times New Roman"/>
          <w:sz w:val="20"/>
          <w:szCs w:val="20"/>
        </w:rPr>
        <w:t xml:space="preserve"> since </w:t>
      </w:r>
      <w:r w:rsidR="009D1085" w:rsidRPr="00853D08">
        <w:rPr>
          <w:rFonts w:ascii="Times New Roman" w:hAnsi="Times New Roman"/>
          <w:sz w:val="20"/>
          <w:szCs w:val="20"/>
        </w:rPr>
        <w:lastRenderedPageBreak/>
        <w:t>they are not of any use. Similar observation can be drawn for cases when the PSDB is exceeded for PDUs of a PDU set, i.e. PDUs of a PDU set which have exceeded the PSDB should be discarded</w:t>
      </w:r>
      <w:proofErr w:type="gramStart"/>
      <w:r w:rsidR="009D1085" w:rsidRPr="00853D08">
        <w:rPr>
          <w:rFonts w:ascii="Times New Roman" w:hAnsi="Times New Roman"/>
          <w:sz w:val="20"/>
          <w:szCs w:val="20"/>
        </w:rPr>
        <w:t xml:space="preserve">. </w:t>
      </w:r>
      <w:r w:rsidRPr="00853D08">
        <w:rPr>
          <w:rFonts w:ascii="Times New Roman" w:hAnsi="Times New Roman"/>
          <w:sz w:val="20"/>
          <w:szCs w:val="20"/>
        </w:rPr>
        <w:t>.</w:t>
      </w:r>
      <w:proofErr w:type="gramEnd"/>
      <w:r w:rsidRPr="00853D08">
        <w:rPr>
          <w:rFonts w:ascii="Times New Roman" w:hAnsi="Times New Roman"/>
          <w:sz w:val="20"/>
          <w:szCs w:val="20"/>
        </w:rPr>
        <w:t xml:space="preserve"> XR applications impose requirements in terms of Media Units (PDU sets), rather than in terms of single packets/PDUs. </w:t>
      </w:r>
      <w:r w:rsidRPr="00853D08">
        <w:rPr>
          <w:rFonts w:ascii="Times New Roman" w:eastAsia="等线" w:hAnsi="Times New Roman"/>
          <w:kern w:val="0"/>
          <w:sz w:val="20"/>
          <w:szCs w:val="20"/>
          <w:lang w:val="en-GB" w:eastAsia="x-none"/>
        </w:rPr>
        <w:t xml:space="preserve">Assuming RAN/scheduler is aware of such packet dependencies, the already scheduled packets that their reception might not be useful can be discarded leading to power saving and capacity improvements. </w:t>
      </w:r>
      <w:r w:rsidRPr="00853D08">
        <w:rPr>
          <w:rFonts w:ascii="Times New Roman" w:hAnsi="Times New Roman"/>
          <w:sz w:val="20"/>
          <w:szCs w:val="20"/>
        </w:rPr>
        <w:t>Similarly, Packets within a frame have dependency with each other since the application needs all of these packets for decoding the frame. Hence one packet loss will make other correlative packets useless even they are successfully transmitted.</w:t>
      </w:r>
      <w:r w:rsidR="00775C20" w:rsidRPr="00853D08">
        <w:rPr>
          <w:rFonts w:ascii="Times New Roman" w:hAnsi="Times New Roman"/>
          <w:sz w:val="20"/>
          <w:szCs w:val="20"/>
        </w:rPr>
        <w:t xml:space="preserve"> </w:t>
      </w:r>
    </w:p>
    <w:p w14:paraId="3320F11E" w14:textId="144E6037" w:rsidR="00EA4EE1" w:rsidRDefault="009C252B" w:rsidP="00EA4EE1">
      <w:pPr>
        <w:widowControl/>
        <w:numPr>
          <w:ilvl w:val="3"/>
          <w:numId w:val="45"/>
        </w:numPr>
        <w:spacing w:line="216" w:lineRule="auto"/>
        <w:contextualSpacing/>
        <w:jc w:val="left"/>
        <w:rPr>
          <w:rFonts w:ascii="Times New Roman" w:eastAsia="黑体" w:hAnsi="Times New Roman"/>
          <w:kern w:val="24"/>
          <w:sz w:val="20"/>
          <w:szCs w:val="20"/>
          <w:lang w:eastAsia="en-US"/>
        </w:rPr>
      </w:pPr>
      <w:r>
        <w:rPr>
          <w:rFonts w:ascii="Times New Roman" w:eastAsia="黑体" w:hAnsi="Times New Roman"/>
          <w:kern w:val="24"/>
          <w:sz w:val="20"/>
          <w:szCs w:val="20"/>
          <w:lang w:eastAsia="en-US"/>
        </w:rPr>
        <w:t xml:space="preserve">Maximum tolerable </w:t>
      </w:r>
      <w:r w:rsidR="00EA4EE1">
        <w:rPr>
          <w:rFonts w:ascii="Times New Roman" w:eastAsia="黑体" w:hAnsi="Times New Roman"/>
          <w:kern w:val="24"/>
          <w:sz w:val="20"/>
          <w:szCs w:val="20"/>
          <w:lang w:eastAsia="en-US"/>
        </w:rPr>
        <w:t>delay difference for group of associated flows</w:t>
      </w:r>
      <w:r w:rsidR="00091E91">
        <w:rPr>
          <w:rFonts w:ascii="Times New Roman" w:eastAsia="黑体" w:hAnsi="Times New Roman"/>
          <w:kern w:val="24"/>
          <w:sz w:val="20"/>
          <w:szCs w:val="20"/>
          <w:lang w:eastAsia="en-US"/>
        </w:rPr>
        <w:t>/bearer</w:t>
      </w:r>
      <w:r w:rsidR="00EA4EE1">
        <w:rPr>
          <w:rFonts w:ascii="Times New Roman" w:eastAsia="黑体" w:hAnsi="Times New Roman"/>
          <w:kern w:val="24"/>
          <w:sz w:val="20"/>
          <w:szCs w:val="20"/>
          <w:lang w:eastAsia="en-US"/>
        </w:rPr>
        <w:t xml:space="preserve"> (</w:t>
      </w:r>
      <w:proofErr w:type="gramStart"/>
      <w:r w:rsidR="00EA4EE1">
        <w:rPr>
          <w:rFonts w:ascii="Times New Roman" w:eastAsia="黑体" w:hAnsi="Times New Roman"/>
          <w:kern w:val="24"/>
          <w:sz w:val="20"/>
          <w:szCs w:val="20"/>
          <w:lang w:eastAsia="en-US"/>
        </w:rPr>
        <w:t>e.g.</w:t>
      </w:r>
      <w:proofErr w:type="gramEnd"/>
      <w:r w:rsidR="00EA4EE1">
        <w:rPr>
          <w:rFonts w:ascii="Times New Roman" w:eastAsia="黑体" w:hAnsi="Times New Roman"/>
          <w:kern w:val="24"/>
          <w:sz w:val="20"/>
          <w:szCs w:val="20"/>
          <w:lang w:eastAsia="en-US"/>
        </w:rPr>
        <w:t xml:space="preserve"> flow for Video and haptic):</w:t>
      </w:r>
    </w:p>
    <w:p w14:paraId="18BA7A48" w14:textId="710F9294" w:rsidR="00941344" w:rsidRPr="000B4C66" w:rsidRDefault="000B4C66" w:rsidP="000B4C66">
      <w:pPr>
        <w:pStyle w:val="a6"/>
        <w:numPr>
          <w:ilvl w:val="4"/>
          <w:numId w:val="45"/>
        </w:numPr>
        <w:ind w:firstLineChars="0"/>
        <w:rPr>
          <w:rFonts w:eastAsia="黑体"/>
          <w:kern w:val="24"/>
          <w:lang w:val="en-US"/>
        </w:rPr>
      </w:pPr>
      <w:r w:rsidRPr="000B4C66">
        <w:rPr>
          <w:rFonts w:eastAsia="黑体"/>
          <w:kern w:val="24"/>
          <w:lang w:val="en-US"/>
        </w:rPr>
        <w:t>E</w:t>
      </w:r>
      <w:r w:rsidR="00941344" w:rsidRPr="000B4C66">
        <w:rPr>
          <w:rFonts w:eastAsia="黑体"/>
          <w:kern w:val="24"/>
          <w:lang w:val="en-US"/>
        </w:rPr>
        <w:t>merging use cases such as AR/VR and holographic communications encompass multiple simultaneous traffic flows where the arrival of packets must be synchronized.</w:t>
      </w:r>
      <w:r w:rsidR="00EA4EE1" w:rsidRPr="000B4C66">
        <w:rPr>
          <w:rFonts w:eastAsia="黑体"/>
          <w:kern w:val="24"/>
          <w:lang w:val="en-US"/>
        </w:rPr>
        <w:t xml:space="preserve"> For multi-modal services like tactile/haptic communications, this includes different types of streams, e.g., corresponding to different human senses. </w:t>
      </w:r>
      <w:r w:rsidR="00941344" w:rsidRPr="000B4C66">
        <w:rPr>
          <w:rFonts w:eastAsia="黑体"/>
          <w:kern w:val="24"/>
          <w:lang w:val="en-US"/>
        </w:rPr>
        <w:t xml:space="preserve">Incorporating the five senses in the XR experience necessitates more stringent end-to-end latency, jitter, and synchronization. </w:t>
      </w:r>
      <w:r w:rsidR="00EA4EE1" w:rsidRPr="000B4C66">
        <w:rPr>
          <w:rFonts w:eastAsia="黑体"/>
          <w:kern w:val="24"/>
          <w:lang w:val="en-US"/>
        </w:rPr>
        <w:t>S</w:t>
      </w:r>
      <w:r w:rsidR="00941344" w:rsidRPr="000B4C66">
        <w:rPr>
          <w:rFonts w:eastAsia="黑体"/>
          <w:kern w:val="24"/>
          <w:lang w:val="en-US"/>
        </w:rPr>
        <w:t>uch services have even more stringent requirements on the wireless network since holographic flows require very tight synchronization of the five senses. Therefore, when designing NR enhancements to support extended reality (XR) applications, it is important to consider multimodal interaction techniques, which employ several human senses simultaneously. Multimodal interaction can transform how people communicate remotely, practice for tasks, entertain themselves, process information visualizations, and make decisions based on the provided information. For XR applications transmitted via a mobile communication system like NR the interactions between different input signals can be translated to some inter-dependencies between transmissions of different flows.</w:t>
      </w:r>
      <w:r w:rsidR="00EA4EE1" w:rsidRPr="000B4C66">
        <w:rPr>
          <w:rFonts w:eastAsia="黑体"/>
          <w:kern w:val="24"/>
          <w:lang w:val="en-US"/>
        </w:rPr>
        <w:t xml:space="preserve"> SA2 is discussing (key issue #1,2) solutions which allow to efficiently support multi-modal XR applications. The concept of associated flows</w:t>
      </w:r>
      <w:r w:rsidR="00A0646B" w:rsidRPr="000B4C66">
        <w:rPr>
          <w:rFonts w:eastAsia="黑体"/>
          <w:kern w:val="24"/>
          <w:lang w:val="en-US"/>
        </w:rPr>
        <w:t xml:space="preserve">, </w:t>
      </w:r>
      <w:proofErr w:type="gramStart"/>
      <w:r w:rsidR="00A0646B" w:rsidRPr="000B4C66">
        <w:rPr>
          <w:rFonts w:eastAsia="黑体"/>
          <w:kern w:val="24"/>
          <w:lang w:val="en-US"/>
        </w:rPr>
        <w:t>e.g.</w:t>
      </w:r>
      <w:proofErr w:type="gramEnd"/>
      <w:r w:rsidR="00A0646B" w:rsidRPr="000B4C66">
        <w:rPr>
          <w:rFonts w:eastAsia="黑体"/>
          <w:kern w:val="24"/>
          <w:lang w:val="en-US"/>
        </w:rPr>
        <w:t xml:space="preserve"> flows carrying Video and haptic signals of an XR application, has been proposed. </w:t>
      </w:r>
      <w:r w:rsidR="00D21A0E" w:rsidRPr="000B4C66">
        <w:rPr>
          <w:rFonts w:eastAsia="黑体"/>
          <w:kern w:val="24"/>
          <w:lang w:val="en-US"/>
        </w:rPr>
        <w:t>These associated flows are inter-dependent and need to be handled together. Further in order to allow some coordinated transmission for associated flows to ensure synchronized delivery some, it is under discussion whether some maximum tolerable delay difference for a group of associated flows should be introduced.</w:t>
      </w:r>
      <w:r w:rsidR="009C252B" w:rsidRPr="000B4C66">
        <w:rPr>
          <w:rFonts w:eastAsia="黑体"/>
          <w:kern w:val="24"/>
          <w:lang w:val="en-US"/>
        </w:rPr>
        <w:t xml:space="preserve"> We think that such information, if introduced, would be also necessary and beneficial for RAN in order to a</w:t>
      </w:r>
      <w:r w:rsidR="00D21A0E" w:rsidRPr="000B4C66">
        <w:rPr>
          <w:rFonts w:eastAsia="黑体"/>
          <w:kern w:val="24"/>
          <w:lang w:val="en-US"/>
        </w:rPr>
        <w:t xml:space="preserve"> </w:t>
      </w:r>
      <w:r w:rsidR="009C252B" w:rsidRPr="000B4C66">
        <w:rPr>
          <w:rFonts w:eastAsia="黑体"/>
          <w:kern w:val="24"/>
          <w:lang w:val="en-US"/>
        </w:rPr>
        <w:t xml:space="preserve">satisfy the strict QoS requirements for multi-modal XR traffic, </w:t>
      </w:r>
      <w:proofErr w:type="gramStart"/>
      <w:r w:rsidR="009C252B" w:rsidRPr="000B4C66">
        <w:rPr>
          <w:rFonts w:eastAsia="黑体"/>
          <w:kern w:val="24"/>
          <w:lang w:val="en-US"/>
        </w:rPr>
        <w:t>e.g.</w:t>
      </w:r>
      <w:proofErr w:type="gramEnd"/>
      <w:r w:rsidR="009C252B" w:rsidRPr="000B4C66">
        <w:rPr>
          <w:rFonts w:eastAsia="黑体"/>
          <w:kern w:val="24"/>
          <w:lang w:val="en-US"/>
        </w:rPr>
        <w:t xml:space="preserve"> SMF should provide information to RAN on associated flows/bearers and maximum tolerable delay difference for a group of associated flows/bearers.</w:t>
      </w:r>
    </w:p>
    <w:p w14:paraId="1BF8EBAE" w14:textId="59D99E49" w:rsidR="009C252B" w:rsidRPr="00A2037E" w:rsidRDefault="009C252B" w:rsidP="00A2037E">
      <w:pPr>
        <w:widowControl/>
        <w:numPr>
          <w:ilvl w:val="0"/>
          <w:numId w:val="45"/>
        </w:numPr>
        <w:spacing w:line="216" w:lineRule="auto"/>
        <w:contextualSpacing/>
        <w:jc w:val="left"/>
        <w:rPr>
          <w:rFonts w:ascii="Times New Roman" w:eastAsia="黑体" w:hAnsi="Times New Roman"/>
          <w:kern w:val="24"/>
          <w:sz w:val="20"/>
          <w:szCs w:val="20"/>
          <w:lang w:val="en-GB" w:eastAsia="en-US"/>
        </w:rPr>
      </w:pPr>
      <w:r w:rsidRPr="00A2037E">
        <w:rPr>
          <w:rFonts w:ascii="Times New Roman" w:eastAsia="黑体" w:hAnsi="Times New Roman"/>
          <w:kern w:val="24"/>
          <w:sz w:val="20"/>
          <w:szCs w:val="20"/>
          <w:lang w:val="en-GB" w:eastAsia="en-US"/>
        </w:rPr>
        <w:t xml:space="preserve">Regarding the information provided </w:t>
      </w:r>
      <w:r w:rsidR="007E3D46" w:rsidRPr="00A2037E">
        <w:rPr>
          <w:rFonts w:ascii="Times New Roman" w:eastAsia="黑体" w:hAnsi="Times New Roman"/>
          <w:kern w:val="24"/>
          <w:sz w:val="20"/>
          <w:szCs w:val="20"/>
          <w:lang w:val="en-GB" w:eastAsia="en-US"/>
        </w:rPr>
        <w:t>by the UPF per</w:t>
      </w:r>
      <w:r w:rsidRPr="00A2037E">
        <w:rPr>
          <w:rFonts w:ascii="Times New Roman" w:eastAsia="黑体" w:hAnsi="Times New Roman"/>
          <w:kern w:val="24"/>
          <w:sz w:val="20"/>
          <w:szCs w:val="20"/>
          <w:lang w:val="en-GB" w:eastAsia="en-US"/>
        </w:rPr>
        <w:t xml:space="preserve"> PDU set</w:t>
      </w:r>
      <w:r w:rsidR="007E3D46" w:rsidRPr="00A2037E">
        <w:rPr>
          <w:rFonts w:ascii="Times New Roman" w:eastAsia="黑体" w:hAnsi="Times New Roman"/>
          <w:kern w:val="24"/>
          <w:sz w:val="20"/>
          <w:szCs w:val="20"/>
          <w:lang w:val="en-GB" w:eastAsia="en-US"/>
        </w:rPr>
        <w:t xml:space="preserve">, we see the following: </w:t>
      </w:r>
      <w:r w:rsidRPr="00A2037E">
        <w:rPr>
          <w:rFonts w:ascii="Times New Roman" w:eastAsia="黑体" w:hAnsi="Times New Roman"/>
          <w:kern w:val="24"/>
          <w:sz w:val="20"/>
          <w:szCs w:val="20"/>
          <w:lang w:val="en-GB" w:eastAsia="en-US"/>
        </w:rPr>
        <w:t xml:space="preserve"> </w:t>
      </w:r>
    </w:p>
    <w:p w14:paraId="62755D5C" w14:textId="1F7E22CC" w:rsidR="00E32AE1" w:rsidRPr="00A2037E" w:rsidRDefault="00E32AE1" w:rsidP="00A2037E">
      <w:pPr>
        <w:widowControl/>
        <w:numPr>
          <w:ilvl w:val="3"/>
          <w:numId w:val="45"/>
        </w:numPr>
        <w:spacing w:line="216" w:lineRule="auto"/>
        <w:contextualSpacing/>
        <w:jc w:val="left"/>
        <w:rPr>
          <w:rFonts w:ascii="Times New Roman" w:eastAsia="黑体" w:hAnsi="Times New Roman"/>
          <w:kern w:val="24"/>
          <w:sz w:val="20"/>
          <w:szCs w:val="20"/>
          <w:lang w:eastAsia="en-US"/>
        </w:rPr>
      </w:pPr>
      <w:r w:rsidRPr="00A2037E">
        <w:rPr>
          <w:rFonts w:ascii="Times New Roman" w:eastAsia="黑体" w:hAnsi="Times New Roman"/>
          <w:kern w:val="24"/>
          <w:sz w:val="20"/>
          <w:szCs w:val="20"/>
          <w:lang w:eastAsia="en-US"/>
        </w:rPr>
        <w:t>P</w:t>
      </w:r>
      <w:r w:rsidR="009C252B" w:rsidRPr="00A2037E">
        <w:rPr>
          <w:rFonts w:ascii="Times New Roman" w:eastAsia="黑体" w:hAnsi="Times New Roman"/>
          <w:kern w:val="24"/>
          <w:sz w:val="20"/>
          <w:szCs w:val="20"/>
          <w:lang w:eastAsia="en-US"/>
        </w:rPr>
        <w:t>DU Set</w:t>
      </w:r>
      <w:r w:rsidR="009D1085">
        <w:rPr>
          <w:rFonts w:ascii="Times New Roman" w:eastAsia="黑体" w:hAnsi="Times New Roman"/>
          <w:kern w:val="24"/>
          <w:sz w:val="20"/>
          <w:szCs w:val="20"/>
          <w:lang w:eastAsia="en-US"/>
        </w:rPr>
        <w:t xml:space="preserve"> </w:t>
      </w:r>
      <w:r w:rsidRPr="00A2037E">
        <w:rPr>
          <w:rFonts w:ascii="Times New Roman" w:eastAsia="黑体" w:hAnsi="Times New Roman"/>
          <w:kern w:val="24"/>
          <w:sz w:val="20"/>
          <w:szCs w:val="20"/>
          <w:lang w:eastAsia="en-US"/>
        </w:rPr>
        <w:t>information</w:t>
      </w:r>
      <w:r w:rsidR="001832E1">
        <w:rPr>
          <w:rFonts w:ascii="Times New Roman" w:eastAsia="黑体" w:hAnsi="Times New Roman" w:hint="eastAsia"/>
          <w:kern w:val="24"/>
          <w:sz w:val="20"/>
          <w:szCs w:val="20"/>
        </w:rPr>
        <w:t>/</w:t>
      </w:r>
      <w:r w:rsidR="001832E1" w:rsidRPr="00EE3EFF">
        <w:rPr>
          <w:rFonts w:ascii="Times New Roman" w:eastAsia="黑体" w:hAnsi="Times New Roman"/>
          <w:kern w:val="24"/>
          <w:sz w:val="20"/>
          <w:szCs w:val="20"/>
          <w:lang w:eastAsia="en-US"/>
        </w:rPr>
        <w:t>PDU Set</w:t>
      </w:r>
      <w:r w:rsidR="001832E1">
        <w:rPr>
          <w:rFonts w:ascii="Times New Roman" w:eastAsia="黑体" w:hAnsi="Times New Roman"/>
          <w:kern w:val="24"/>
          <w:sz w:val="20"/>
          <w:szCs w:val="20"/>
          <w:lang w:eastAsia="en-US"/>
        </w:rPr>
        <w:t xml:space="preserve"> bit size</w:t>
      </w:r>
      <w:r w:rsidR="001832E1">
        <w:rPr>
          <w:rFonts w:ascii="Times New Roman" w:eastAsia="黑体" w:hAnsi="Times New Roman" w:hint="eastAsia"/>
          <w:kern w:val="24"/>
          <w:sz w:val="20"/>
          <w:szCs w:val="20"/>
        </w:rPr>
        <w:t>/</w:t>
      </w:r>
      <w:r w:rsidR="001832E1">
        <w:rPr>
          <w:rFonts w:ascii="Times New Roman" w:eastAsia="黑体" w:hAnsi="Times New Roman"/>
          <w:kern w:val="24"/>
          <w:sz w:val="20"/>
          <w:szCs w:val="20"/>
          <w:lang w:eastAsia="en-US"/>
        </w:rPr>
        <w:t>number of PDU/last PDU indication of a PDU set</w:t>
      </w:r>
      <w:r w:rsidRPr="00A2037E">
        <w:rPr>
          <w:rFonts w:ascii="Times New Roman" w:eastAsia="黑体" w:hAnsi="Times New Roman"/>
          <w:kern w:val="24"/>
          <w:sz w:val="20"/>
          <w:szCs w:val="20"/>
          <w:lang w:eastAsia="en-US"/>
        </w:rPr>
        <w:t xml:space="preserve"> </w:t>
      </w:r>
      <w:r w:rsidR="004574D8">
        <w:rPr>
          <w:rFonts w:ascii="Times New Roman" w:eastAsia="黑体" w:hAnsi="Times New Roman"/>
          <w:kern w:val="24"/>
          <w:sz w:val="20"/>
          <w:szCs w:val="20"/>
          <w:lang w:eastAsia="en-US"/>
        </w:rPr>
        <w:t>of</w:t>
      </w:r>
      <w:r w:rsidR="004574D8" w:rsidRPr="00A2037E">
        <w:rPr>
          <w:rFonts w:ascii="Times New Roman" w:eastAsia="黑体" w:hAnsi="Times New Roman"/>
          <w:kern w:val="24"/>
          <w:sz w:val="20"/>
          <w:szCs w:val="20"/>
          <w:lang w:eastAsia="en-US"/>
        </w:rPr>
        <w:t xml:space="preserve"> </w:t>
      </w:r>
      <w:r w:rsidR="00175879">
        <w:rPr>
          <w:rFonts w:ascii="Times New Roman" w:eastAsia="黑体" w:hAnsi="Times New Roman"/>
          <w:kern w:val="24"/>
          <w:sz w:val="20"/>
          <w:szCs w:val="20"/>
          <w:lang w:eastAsia="en-US"/>
        </w:rPr>
        <w:t xml:space="preserve">a </w:t>
      </w:r>
      <w:r w:rsidRPr="00A2037E">
        <w:rPr>
          <w:rFonts w:ascii="Times New Roman" w:eastAsia="黑体" w:hAnsi="Times New Roman"/>
          <w:kern w:val="24"/>
          <w:sz w:val="20"/>
          <w:szCs w:val="20"/>
          <w:lang w:eastAsia="en-US"/>
        </w:rPr>
        <w:t>P</w:t>
      </w:r>
      <w:r w:rsidR="009C252B" w:rsidRPr="00A2037E">
        <w:rPr>
          <w:rFonts w:ascii="Times New Roman" w:eastAsia="黑体" w:hAnsi="Times New Roman"/>
          <w:kern w:val="24"/>
          <w:sz w:val="20"/>
          <w:szCs w:val="20"/>
          <w:lang w:eastAsia="en-US"/>
        </w:rPr>
        <w:t>DU Set</w:t>
      </w:r>
      <w:r w:rsidRPr="00A2037E">
        <w:rPr>
          <w:rFonts w:ascii="Times New Roman" w:eastAsia="黑体" w:hAnsi="Times New Roman"/>
          <w:kern w:val="24"/>
          <w:sz w:val="20"/>
          <w:szCs w:val="20"/>
          <w:lang w:eastAsia="en-US"/>
        </w:rPr>
        <w:t>:</w:t>
      </w:r>
    </w:p>
    <w:p w14:paraId="4B8B81FD" w14:textId="2FBCC74F" w:rsidR="00E32AE1" w:rsidRPr="007B6DDC" w:rsidRDefault="00A51712" w:rsidP="00A2037E">
      <w:pPr>
        <w:widowControl/>
        <w:numPr>
          <w:ilvl w:val="4"/>
          <w:numId w:val="45"/>
        </w:numPr>
        <w:spacing w:line="216" w:lineRule="auto"/>
        <w:contextualSpacing/>
        <w:jc w:val="left"/>
        <w:rPr>
          <w:rFonts w:ascii="Times New Roman" w:eastAsia="黑体" w:hAnsi="Times New Roman"/>
          <w:kern w:val="24"/>
          <w:sz w:val="20"/>
          <w:szCs w:val="20"/>
          <w:lang w:eastAsia="en-US"/>
        </w:rPr>
      </w:pPr>
      <w:r w:rsidRPr="001832E1">
        <w:rPr>
          <w:rFonts w:ascii="Times New Roman" w:eastAsia="黑体" w:hAnsi="Times New Roman"/>
          <w:kern w:val="24"/>
          <w:sz w:val="20"/>
          <w:szCs w:val="20"/>
          <w:lang w:eastAsia="en-US"/>
        </w:rPr>
        <w:t xml:space="preserve">To support the PDU set scheduling within PSDB, RAN should identify the boundary of a PDU set. </w:t>
      </w:r>
      <w:r w:rsidRPr="001832E1">
        <w:rPr>
          <w:rFonts w:ascii="Times New Roman" w:eastAsia="黑体" w:hAnsi="Times New Roman"/>
          <w:kern w:val="24"/>
          <w:sz w:val="20"/>
          <w:szCs w:val="20"/>
        </w:rPr>
        <w:t>Due</w:t>
      </w:r>
      <w:r w:rsidRPr="001832E1">
        <w:rPr>
          <w:rFonts w:ascii="Times New Roman" w:eastAsia="黑体" w:hAnsi="Times New Roman"/>
          <w:kern w:val="24"/>
          <w:sz w:val="20"/>
          <w:szCs w:val="20"/>
          <w:lang w:eastAsia="en-US"/>
        </w:rPr>
        <w:t xml:space="preserve"> </w:t>
      </w:r>
      <w:r w:rsidRPr="001832E1">
        <w:rPr>
          <w:rFonts w:ascii="Times New Roman" w:eastAsia="黑体" w:hAnsi="Times New Roman"/>
          <w:kern w:val="24"/>
          <w:sz w:val="20"/>
          <w:szCs w:val="20"/>
        </w:rPr>
        <w:t>to</w:t>
      </w:r>
      <w:r w:rsidRPr="001832E1">
        <w:rPr>
          <w:rFonts w:ascii="Times New Roman" w:eastAsia="黑体" w:hAnsi="Times New Roman"/>
          <w:kern w:val="24"/>
          <w:sz w:val="20"/>
          <w:szCs w:val="20"/>
          <w:lang w:eastAsia="en-US"/>
        </w:rPr>
        <w:t xml:space="preserve"> jitter</w:t>
      </w:r>
      <w:r w:rsidR="006E67F8" w:rsidRPr="001832E1">
        <w:rPr>
          <w:rFonts w:ascii="Times New Roman" w:eastAsia="黑体" w:hAnsi="Times New Roman"/>
          <w:kern w:val="24"/>
          <w:sz w:val="20"/>
          <w:szCs w:val="20"/>
          <w:lang w:eastAsia="en-US"/>
        </w:rPr>
        <w:t xml:space="preserve"> and </w:t>
      </w:r>
      <w:r w:rsidR="009D1085">
        <w:rPr>
          <w:rFonts w:ascii="Times New Roman" w:eastAsia="黑体" w:hAnsi="Times New Roman"/>
          <w:kern w:val="24"/>
          <w:sz w:val="20"/>
          <w:szCs w:val="20"/>
          <w:lang w:eastAsia="en-US"/>
        </w:rPr>
        <w:t xml:space="preserve">the </w:t>
      </w:r>
      <w:r w:rsidR="006E67F8" w:rsidRPr="001832E1">
        <w:rPr>
          <w:rFonts w:ascii="Times New Roman" w:eastAsia="黑体" w:hAnsi="Times New Roman"/>
          <w:kern w:val="24"/>
          <w:sz w:val="20"/>
          <w:szCs w:val="20"/>
          <w:lang w:eastAsia="en-US"/>
        </w:rPr>
        <w:t>variable bit size of PDU set</w:t>
      </w:r>
      <w:r w:rsidRPr="001832E1">
        <w:rPr>
          <w:rFonts w:ascii="Times New Roman" w:eastAsia="黑体" w:hAnsi="Times New Roman"/>
          <w:kern w:val="24"/>
          <w:sz w:val="20"/>
          <w:szCs w:val="20"/>
          <w:lang w:eastAsia="en-US"/>
        </w:rPr>
        <w:t xml:space="preserve">, it </w:t>
      </w:r>
      <w:r w:rsidR="009D1085">
        <w:rPr>
          <w:rFonts w:ascii="Times New Roman" w:eastAsia="黑体" w:hAnsi="Times New Roman"/>
          <w:kern w:val="24"/>
          <w:sz w:val="20"/>
          <w:szCs w:val="20"/>
          <w:lang w:eastAsia="en-US"/>
        </w:rPr>
        <w:t>may be challenging</w:t>
      </w:r>
      <w:r w:rsidR="007B6DDC">
        <w:rPr>
          <w:rFonts w:ascii="Times New Roman" w:eastAsia="黑体" w:hAnsi="Times New Roman"/>
          <w:kern w:val="24"/>
          <w:sz w:val="20"/>
          <w:szCs w:val="20"/>
          <w:lang w:eastAsia="en-US"/>
        </w:rPr>
        <w:t xml:space="preserve"> </w:t>
      </w:r>
      <w:r w:rsidRPr="001832E1">
        <w:rPr>
          <w:rFonts w:ascii="Times New Roman" w:eastAsia="黑体" w:hAnsi="Times New Roman"/>
          <w:kern w:val="24"/>
          <w:sz w:val="20"/>
          <w:szCs w:val="20"/>
          <w:lang w:eastAsia="en-US"/>
        </w:rPr>
        <w:t>to identify the boundar</w:t>
      </w:r>
      <w:r w:rsidR="009D1085">
        <w:rPr>
          <w:rFonts w:ascii="Times New Roman" w:eastAsia="黑体" w:hAnsi="Times New Roman"/>
          <w:kern w:val="24"/>
          <w:sz w:val="20"/>
          <w:szCs w:val="20"/>
          <w:lang w:eastAsia="en-US"/>
        </w:rPr>
        <w:t>ies</w:t>
      </w:r>
      <w:r w:rsidRPr="001832E1">
        <w:rPr>
          <w:rFonts w:ascii="Times New Roman" w:eastAsia="黑体" w:hAnsi="Times New Roman"/>
          <w:kern w:val="24"/>
          <w:sz w:val="20"/>
          <w:szCs w:val="20"/>
          <w:lang w:eastAsia="en-US"/>
        </w:rPr>
        <w:t xml:space="preserve"> of a PDU set without </w:t>
      </w:r>
      <w:r w:rsidR="009D1085">
        <w:rPr>
          <w:rFonts w:ascii="Times New Roman" w:eastAsia="黑体" w:hAnsi="Times New Roman"/>
          <w:kern w:val="24"/>
          <w:sz w:val="20"/>
          <w:szCs w:val="20"/>
          <w:lang w:eastAsia="en-US"/>
        </w:rPr>
        <w:t>PDU set</w:t>
      </w:r>
      <w:r w:rsidR="004574D8" w:rsidRPr="001832E1">
        <w:rPr>
          <w:rFonts w:ascii="Times New Roman" w:eastAsia="黑体" w:hAnsi="Times New Roman"/>
          <w:kern w:val="24"/>
          <w:sz w:val="20"/>
          <w:szCs w:val="20"/>
          <w:lang w:eastAsia="en-US"/>
        </w:rPr>
        <w:t xml:space="preserve"> information.</w:t>
      </w:r>
      <w:r w:rsidRPr="001832E1">
        <w:rPr>
          <w:rFonts w:ascii="Times New Roman" w:eastAsia="黑体" w:hAnsi="Times New Roman"/>
          <w:kern w:val="24"/>
          <w:sz w:val="20"/>
          <w:szCs w:val="20"/>
          <w:lang w:eastAsia="en-US"/>
        </w:rPr>
        <w:t xml:space="preserve"> </w:t>
      </w:r>
      <w:r w:rsidR="00175879" w:rsidRPr="001832E1">
        <w:rPr>
          <w:rFonts w:ascii="Times New Roman" w:eastAsia="黑体" w:hAnsi="Times New Roman"/>
          <w:kern w:val="24"/>
          <w:sz w:val="20"/>
          <w:szCs w:val="20"/>
          <w:lang w:eastAsia="en-US"/>
        </w:rPr>
        <w:t xml:space="preserve">The </w:t>
      </w:r>
      <w:r w:rsidR="009D1085">
        <w:rPr>
          <w:rFonts w:ascii="Times New Roman" w:eastAsia="黑体" w:hAnsi="Times New Roman"/>
          <w:kern w:val="24"/>
          <w:sz w:val="20"/>
          <w:szCs w:val="20"/>
          <w:lang w:eastAsia="en-US"/>
        </w:rPr>
        <w:t xml:space="preserve">PDU set </w:t>
      </w:r>
      <w:r w:rsidR="00175879" w:rsidRPr="001832E1">
        <w:rPr>
          <w:rFonts w:ascii="Times New Roman" w:eastAsia="黑体" w:hAnsi="Times New Roman"/>
          <w:kern w:val="24"/>
          <w:sz w:val="20"/>
          <w:szCs w:val="20"/>
          <w:lang w:eastAsia="en-US"/>
        </w:rPr>
        <w:t xml:space="preserve">information of a </w:t>
      </w:r>
      <w:r w:rsidR="00E32AE1" w:rsidRPr="00A2037E">
        <w:rPr>
          <w:rFonts w:ascii="Times New Roman" w:eastAsia="黑体" w:hAnsi="Times New Roman"/>
          <w:kern w:val="24"/>
          <w:sz w:val="20"/>
          <w:szCs w:val="20"/>
          <w:lang w:eastAsia="en-US"/>
        </w:rPr>
        <w:t>PDU set</w:t>
      </w:r>
      <w:r w:rsidR="00175879" w:rsidRPr="001832E1">
        <w:rPr>
          <w:rFonts w:ascii="Times New Roman" w:eastAsia="黑体" w:hAnsi="Times New Roman"/>
          <w:kern w:val="24"/>
          <w:sz w:val="20"/>
          <w:szCs w:val="20"/>
          <w:lang w:eastAsia="en-US"/>
        </w:rPr>
        <w:t xml:space="preserve"> may be kind of PDU set </w:t>
      </w:r>
      <w:r w:rsidR="00E32AE1" w:rsidRPr="007B6DDC">
        <w:rPr>
          <w:rFonts w:ascii="Times New Roman" w:eastAsia="黑体" w:hAnsi="Times New Roman"/>
          <w:kern w:val="24"/>
          <w:sz w:val="20"/>
          <w:szCs w:val="20"/>
          <w:lang w:eastAsia="en-US"/>
        </w:rPr>
        <w:t>identification</w:t>
      </w:r>
      <w:r w:rsidR="009830D3" w:rsidRPr="001832E1">
        <w:rPr>
          <w:rFonts w:ascii="Times New Roman" w:eastAsia="黑体" w:hAnsi="Times New Roman"/>
          <w:kern w:val="24"/>
          <w:sz w:val="20"/>
          <w:szCs w:val="20"/>
          <w:lang w:eastAsia="en-US"/>
        </w:rPr>
        <w:t>, which is along with each PDU of the PDU set in the GTP-U header</w:t>
      </w:r>
      <w:r w:rsidR="00175879" w:rsidRPr="001832E1">
        <w:rPr>
          <w:rFonts w:ascii="Times New Roman" w:eastAsia="黑体" w:hAnsi="Times New Roman"/>
          <w:kern w:val="24"/>
          <w:sz w:val="20"/>
          <w:szCs w:val="20"/>
          <w:lang w:eastAsia="en-US"/>
        </w:rPr>
        <w:t>.</w:t>
      </w:r>
      <w:r w:rsidR="00E32AE1" w:rsidRPr="007B6DDC">
        <w:rPr>
          <w:rFonts w:ascii="Times New Roman" w:eastAsia="黑体" w:hAnsi="Times New Roman"/>
          <w:kern w:val="24"/>
          <w:sz w:val="20"/>
          <w:szCs w:val="20"/>
          <w:lang w:eastAsia="en-US"/>
        </w:rPr>
        <w:t xml:space="preserve"> </w:t>
      </w:r>
      <w:r w:rsidR="000C549A" w:rsidRPr="001832E1">
        <w:rPr>
          <w:rFonts w:ascii="Times New Roman" w:eastAsia="黑体" w:hAnsi="Times New Roman"/>
          <w:kern w:val="24"/>
          <w:sz w:val="20"/>
          <w:szCs w:val="20"/>
          <w:lang w:eastAsia="en-US"/>
        </w:rPr>
        <w:t>I</w:t>
      </w:r>
      <w:r w:rsidR="00612D7E" w:rsidRPr="001832E1">
        <w:rPr>
          <w:rFonts w:ascii="Times New Roman" w:eastAsia="黑体" w:hAnsi="Times New Roman"/>
          <w:kern w:val="24"/>
          <w:sz w:val="20"/>
          <w:szCs w:val="20"/>
          <w:lang w:eastAsia="en-US"/>
        </w:rPr>
        <w:t xml:space="preserve">f </w:t>
      </w:r>
      <w:r w:rsidR="000C549A" w:rsidRPr="001832E1">
        <w:rPr>
          <w:rFonts w:ascii="Times New Roman" w:eastAsia="黑体" w:hAnsi="Times New Roman"/>
          <w:kern w:val="24"/>
          <w:sz w:val="20"/>
          <w:szCs w:val="20"/>
          <w:lang w:eastAsia="en-US"/>
        </w:rPr>
        <w:t>RAN is aware of the PDU set</w:t>
      </w:r>
      <w:r w:rsidR="00DC6E71" w:rsidRPr="001832E1">
        <w:rPr>
          <w:rFonts w:ascii="Times New Roman" w:eastAsia="黑体" w:hAnsi="Times New Roman"/>
          <w:kern w:val="24"/>
          <w:sz w:val="20"/>
          <w:szCs w:val="20"/>
          <w:lang w:eastAsia="en-US"/>
        </w:rPr>
        <w:t xml:space="preserve"> </w:t>
      </w:r>
      <w:r w:rsidR="00E32AE1" w:rsidRPr="00A2037E">
        <w:rPr>
          <w:rFonts w:ascii="Times New Roman" w:eastAsia="黑体" w:hAnsi="Times New Roman"/>
          <w:kern w:val="24"/>
          <w:sz w:val="20"/>
          <w:szCs w:val="20"/>
          <w:lang w:eastAsia="en-US"/>
        </w:rPr>
        <w:t>bit size/number of PDU</w:t>
      </w:r>
      <w:r w:rsidR="00FA331B" w:rsidRPr="001832E1">
        <w:rPr>
          <w:rFonts w:ascii="Times New Roman" w:eastAsia="黑体" w:hAnsi="Times New Roman"/>
          <w:kern w:val="24"/>
          <w:sz w:val="20"/>
          <w:szCs w:val="20"/>
          <w:lang w:eastAsia="en-US"/>
        </w:rPr>
        <w:t>/last PDU indication</w:t>
      </w:r>
      <w:r w:rsidR="00E32AE1" w:rsidRPr="00A2037E">
        <w:rPr>
          <w:rFonts w:ascii="Times New Roman" w:eastAsia="黑体" w:hAnsi="Times New Roman"/>
          <w:kern w:val="24"/>
          <w:sz w:val="20"/>
          <w:szCs w:val="20"/>
          <w:lang w:eastAsia="en-US"/>
        </w:rPr>
        <w:t xml:space="preserve"> of a PDU set </w:t>
      </w:r>
      <w:r w:rsidR="000C549A" w:rsidRPr="001832E1">
        <w:rPr>
          <w:rFonts w:ascii="Times New Roman" w:eastAsia="黑体" w:hAnsi="Times New Roman"/>
          <w:kern w:val="24"/>
          <w:sz w:val="20"/>
          <w:szCs w:val="20"/>
          <w:lang w:eastAsia="en-US"/>
        </w:rPr>
        <w:t xml:space="preserve">on top of the PDU set identification from the UPF, it is helpful to determine </w:t>
      </w:r>
      <w:r w:rsidR="006E67F8" w:rsidRPr="001832E1">
        <w:rPr>
          <w:rFonts w:ascii="Times New Roman" w:eastAsia="黑体" w:hAnsi="Times New Roman"/>
          <w:kern w:val="24"/>
          <w:sz w:val="20"/>
          <w:szCs w:val="20"/>
          <w:lang w:eastAsia="en-US"/>
        </w:rPr>
        <w:t>all P</w:t>
      </w:r>
      <w:r w:rsidR="000C549A" w:rsidRPr="001832E1">
        <w:rPr>
          <w:rFonts w:ascii="Times New Roman" w:eastAsia="黑体" w:hAnsi="Times New Roman"/>
          <w:kern w:val="24"/>
          <w:sz w:val="20"/>
          <w:szCs w:val="20"/>
          <w:lang w:eastAsia="en-US"/>
        </w:rPr>
        <w:t xml:space="preserve">DUs of a PDU set </w:t>
      </w:r>
      <w:r w:rsidR="00155DE6">
        <w:rPr>
          <w:rFonts w:ascii="Times New Roman" w:eastAsia="黑体" w:hAnsi="Times New Roman"/>
          <w:kern w:val="24"/>
          <w:sz w:val="20"/>
          <w:szCs w:val="20"/>
          <w:lang w:eastAsia="en-US"/>
        </w:rPr>
        <w:t>were</w:t>
      </w:r>
      <w:r w:rsidR="006E67F8" w:rsidRPr="001832E1">
        <w:rPr>
          <w:rFonts w:ascii="Times New Roman" w:eastAsia="黑体" w:hAnsi="Times New Roman"/>
          <w:kern w:val="24"/>
          <w:sz w:val="20"/>
          <w:szCs w:val="20"/>
          <w:lang w:eastAsia="en-US"/>
        </w:rPr>
        <w:t xml:space="preserve"> received from UPF.</w:t>
      </w:r>
      <w:r w:rsidR="00E32AE1" w:rsidRPr="007B6DDC">
        <w:rPr>
          <w:rFonts w:ascii="Times New Roman" w:eastAsia="黑体" w:hAnsi="Times New Roman"/>
          <w:kern w:val="24"/>
          <w:sz w:val="20"/>
          <w:szCs w:val="20"/>
          <w:lang w:eastAsia="en-US"/>
        </w:rPr>
        <w:t xml:space="preserve"> </w:t>
      </w:r>
      <w:r w:rsidR="006E67F8" w:rsidRPr="001832E1">
        <w:rPr>
          <w:rFonts w:ascii="Times New Roman" w:eastAsia="黑体" w:hAnsi="Times New Roman"/>
          <w:kern w:val="24"/>
          <w:sz w:val="20"/>
          <w:szCs w:val="20"/>
          <w:lang w:eastAsia="en-US"/>
        </w:rPr>
        <w:t>After successful</w:t>
      </w:r>
      <w:r w:rsidR="00155DE6">
        <w:rPr>
          <w:rFonts w:ascii="Times New Roman" w:eastAsia="黑体" w:hAnsi="Times New Roman"/>
          <w:kern w:val="24"/>
          <w:sz w:val="20"/>
          <w:szCs w:val="20"/>
          <w:lang w:eastAsia="en-US"/>
        </w:rPr>
        <w:t>ly transmitting</w:t>
      </w:r>
      <w:r w:rsidR="006E67F8" w:rsidRPr="001832E1">
        <w:rPr>
          <w:rFonts w:ascii="Times New Roman" w:eastAsia="黑体" w:hAnsi="Times New Roman"/>
          <w:kern w:val="24"/>
          <w:sz w:val="20"/>
          <w:szCs w:val="20"/>
          <w:lang w:eastAsia="en-US"/>
        </w:rPr>
        <w:t xml:space="preserve"> the PDU set</w:t>
      </w:r>
      <w:r w:rsidR="00155DE6">
        <w:rPr>
          <w:rFonts w:ascii="Times New Roman" w:eastAsia="黑体" w:hAnsi="Times New Roman"/>
          <w:kern w:val="24"/>
          <w:sz w:val="20"/>
          <w:szCs w:val="20"/>
          <w:lang w:eastAsia="en-US"/>
        </w:rPr>
        <w:t xml:space="preserve"> to UE</w:t>
      </w:r>
      <w:r w:rsidR="006E67F8" w:rsidRPr="001832E1">
        <w:rPr>
          <w:rFonts w:ascii="Times New Roman" w:eastAsia="黑体" w:hAnsi="Times New Roman"/>
          <w:kern w:val="24"/>
          <w:sz w:val="20"/>
          <w:szCs w:val="20"/>
          <w:lang w:eastAsia="en-US"/>
        </w:rPr>
        <w:t>, NW can</w:t>
      </w:r>
      <w:r w:rsidR="006E67F8" w:rsidRPr="00A2037E">
        <w:rPr>
          <w:rFonts w:ascii="Times New Roman" w:eastAsia="黑体" w:hAnsi="Times New Roman"/>
          <w:kern w:val="24"/>
          <w:sz w:val="20"/>
          <w:szCs w:val="20"/>
          <w:lang w:eastAsia="en-US"/>
        </w:rPr>
        <w:t xml:space="preserve"> </w:t>
      </w:r>
      <w:r w:rsidR="00332082" w:rsidRPr="001832E1">
        <w:rPr>
          <w:rFonts w:ascii="Times New Roman" w:eastAsia="黑体" w:hAnsi="Times New Roman"/>
          <w:kern w:val="24"/>
          <w:sz w:val="20"/>
          <w:szCs w:val="20"/>
          <w:lang w:eastAsia="en-US"/>
        </w:rPr>
        <w:t xml:space="preserve">timely </w:t>
      </w:r>
      <w:r w:rsidR="00E32AE1" w:rsidRPr="00A2037E">
        <w:rPr>
          <w:rFonts w:ascii="Times New Roman" w:eastAsia="黑体" w:hAnsi="Times New Roman"/>
          <w:kern w:val="24"/>
          <w:sz w:val="20"/>
          <w:szCs w:val="20"/>
          <w:lang w:eastAsia="en-US"/>
        </w:rPr>
        <w:t>indicate UE enter C-DRX inactive mode</w:t>
      </w:r>
      <w:r w:rsidR="00332082" w:rsidRPr="001832E1">
        <w:rPr>
          <w:rFonts w:ascii="Times New Roman" w:eastAsia="黑体" w:hAnsi="Times New Roman"/>
          <w:kern w:val="24"/>
          <w:sz w:val="20"/>
          <w:szCs w:val="20"/>
          <w:lang w:eastAsia="en-US"/>
        </w:rPr>
        <w:t xml:space="preserve"> to save power</w:t>
      </w:r>
      <w:r w:rsidR="00C06AA3" w:rsidRPr="001832E1">
        <w:rPr>
          <w:rFonts w:ascii="Times New Roman" w:eastAsia="黑体" w:hAnsi="Times New Roman"/>
          <w:kern w:val="24"/>
          <w:sz w:val="20"/>
          <w:szCs w:val="20"/>
          <w:lang w:eastAsia="en-US"/>
        </w:rPr>
        <w:t>.</w:t>
      </w:r>
      <w:r w:rsidR="00FC4753" w:rsidRPr="001832E1">
        <w:rPr>
          <w:rFonts w:ascii="Times New Roman" w:eastAsia="黑体" w:hAnsi="Times New Roman"/>
          <w:kern w:val="24"/>
          <w:sz w:val="20"/>
          <w:szCs w:val="20"/>
          <w:lang w:eastAsia="en-US"/>
        </w:rPr>
        <w:t xml:space="preserve"> RAN2 can further discuss </w:t>
      </w:r>
      <w:r w:rsidR="007B6DDC">
        <w:rPr>
          <w:rFonts w:ascii="Times New Roman" w:eastAsia="黑体" w:hAnsi="Times New Roman"/>
          <w:kern w:val="24"/>
          <w:sz w:val="20"/>
          <w:szCs w:val="20"/>
          <w:lang w:eastAsia="en-US"/>
        </w:rPr>
        <w:t>under the power saving enhancement A</w:t>
      </w:r>
      <w:r w:rsidR="00B97D7F">
        <w:rPr>
          <w:rFonts w:ascii="Times New Roman" w:eastAsia="黑体" w:hAnsi="Times New Roman"/>
          <w:kern w:val="24"/>
          <w:sz w:val="20"/>
          <w:szCs w:val="20"/>
          <w:lang w:eastAsia="en-US"/>
        </w:rPr>
        <w:t xml:space="preserve">genda </w:t>
      </w:r>
      <w:r w:rsidR="007B6DDC">
        <w:rPr>
          <w:rFonts w:ascii="Times New Roman" w:eastAsia="黑体" w:hAnsi="Times New Roman"/>
          <w:kern w:val="24"/>
          <w:sz w:val="20"/>
          <w:szCs w:val="20"/>
          <w:lang w:eastAsia="en-US"/>
        </w:rPr>
        <w:t>I</w:t>
      </w:r>
      <w:r w:rsidR="00B97D7F">
        <w:rPr>
          <w:rFonts w:ascii="Times New Roman" w:eastAsia="黑体" w:hAnsi="Times New Roman"/>
          <w:kern w:val="24"/>
          <w:sz w:val="20"/>
          <w:szCs w:val="20"/>
          <w:lang w:eastAsia="en-US"/>
        </w:rPr>
        <w:t>tem</w:t>
      </w:r>
      <w:r w:rsidR="007B6DDC">
        <w:rPr>
          <w:rFonts w:ascii="Times New Roman" w:eastAsia="黑体" w:hAnsi="Times New Roman"/>
          <w:kern w:val="24"/>
          <w:sz w:val="20"/>
          <w:szCs w:val="20"/>
          <w:lang w:eastAsia="en-US"/>
        </w:rPr>
        <w:t xml:space="preserve"> </w:t>
      </w:r>
      <w:r w:rsidR="00FC4753" w:rsidRPr="001832E1">
        <w:rPr>
          <w:rFonts w:ascii="Times New Roman" w:eastAsia="黑体" w:hAnsi="Times New Roman"/>
          <w:kern w:val="24"/>
          <w:sz w:val="20"/>
          <w:szCs w:val="20"/>
          <w:lang w:eastAsia="en-US"/>
        </w:rPr>
        <w:t xml:space="preserve">whether to include last PDU of a PDU set </w:t>
      </w:r>
      <w:r w:rsidR="009D1085" w:rsidRPr="001832E1">
        <w:rPr>
          <w:rFonts w:ascii="Times New Roman" w:eastAsia="黑体" w:hAnsi="Times New Roman"/>
          <w:kern w:val="24"/>
          <w:sz w:val="20"/>
          <w:szCs w:val="20"/>
          <w:lang w:eastAsia="en-US"/>
        </w:rPr>
        <w:t xml:space="preserve">indication </w:t>
      </w:r>
      <w:r w:rsidR="00FC4753" w:rsidRPr="001832E1">
        <w:rPr>
          <w:rFonts w:ascii="Times New Roman" w:eastAsia="黑体" w:hAnsi="Times New Roman"/>
          <w:kern w:val="24"/>
          <w:sz w:val="20"/>
          <w:szCs w:val="20"/>
          <w:lang w:eastAsia="en-US"/>
        </w:rPr>
        <w:lastRenderedPageBreak/>
        <w:t>in L</w:t>
      </w:r>
      <w:r w:rsidR="007B6DDC">
        <w:rPr>
          <w:rFonts w:ascii="Times New Roman" w:eastAsia="黑体" w:hAnsi="Times New Roman"/>
          <w:kern w:val="24"/>
          <w:sz w:val="20"/>
          <w:szCs w:val="20"/>
          <w:lang w:eastAsia="en-US"/>
        </w:rPr>
        <w:t>2</w:t>
      </w:r>
      <w:r w:rsidR="00FC4753" w:rsidRPr="001832E1">
        <w:rPr>
          <w:rFonts w:ascii="Times New Roman" w:eastAsia="黑体" w:hAnsi="Times New Roman"/>
          <w:kern w:val="24"/>
          <w:sz w:val="20"/>
          <w:szCs w:val="20"/>
          <w:lang w:eastAsia="en-US"/>
        </w:rPr>
        <w:t xml:space="preserve"> header to UE </w:t>
      </w:r>
      <w:r w:rsidR="009D1085">
        <w:rPr>
          <w:rFonts w:ascii="Times New Roman" w:eastAsia="黑体" w:hAnsi="Times New Roman"/>
          <w:kern w:val="24"/>
          <w:sz w:val="20"/>
          <w:szCs w:val="20"/>
          <w:lang w:eastAsia="en-US"/>
        </w:rPr>
        <w:t xml:space="preserve">in order to </w:t>
      </w:r>
      <w:r w:rsidR="007B6DDC">
        <w:rPr>
          <w:rFonts w:ascii="Times New Roman" w:eastAsia="黑体" w:hAnsi="Times New Roman"/>
          <w:kern w:val="24"/>
          <w:sz w:val="20"/>
          <w:szCs w:val="20"/>
          <w:lang w:eastAsia="en-US"/>
        </w:rPr>
        <w:t xml:space="preserve">allow for some power enhancements, </w:t>
      </w:r>
      <w:proofErr w:type="gramStart"/>
      <w:r w:rsidR="007B6DDC">
        <w:rPr>
          <w:rFonts w:ascii="Times New Roman" w:eastAsia="黑体" w:hAnsi="Times New Roman"/>
          <w:kern w:val="24"/>
          <w:sz w:val="20"/>
          <w:szCs w:val="20"/>
          <w:lang w:eastAsia="en-US"/>
        </w:rPr>
        <w:t>e.g.</w:t>
      </w:r>
      <w:proofErr w:type="gramEnd"/>
      <w:r w:rsidR="007B6DDC">
        <w:rPr>
          <w:rFonts w:ascii="Times New Roman" w:eastAsia="黑体" w:hAnsi="Times New Roman"/>
          <w:kern w:val="24"/>
          <w:sz w:val="20"/>
          <w:szCs w:val="20"/>
          <w:lang w:eastAsia="en-US"/>
        </w:rPr>
        <w:t xml:space="preserve"> UE going autonomously to DRX based on last PDU indication</w:t>
      </w:r>
      <w:r w:rsidR="00E25EEF" w:rsidRPr="001832E1">
        <w:rPr>
          <w:rFonts w:ascii="Times New Roman" w:eastAsia="黑体" w:hAnsi="Times New Roman"/>
          <w:kern w:val="24"/>
          <w:sz w:val="20"/>
          <w:szCs w:val="20"/>
          <w:lang w:eastAsia="en-US"/>
        </w:rPr>
        <w:t>.</w:t>
      </w:r>
    </w:p>
    <w:p w14:paraId="28582CE9" w14:textId="1DD1D6DB" w:rsidR="00BD1280" w:rsidRDefault="00E32AE1" w:rsidP="00E32AE1">
      <w:pPr>
        <w:widowControl/>
        <w:numPr>
          <w:ilvl w:val="3"/>
          <w:numId w:val="45"/>
        </w:numPr>
        <w:spacing w:line="216" w:lineRule="auto"/>
        <w:contextualSpacing/>
        <w:jc w:val="left"/>
        <w:rPr>
          <w:rFonts w:ascii="Times New Roman" w:eastAsia="黑体" w:hAnsi="Times New Roman"/>
          <w:kern w:val="24"/>
          <w:sz w:val="20"/>
          <w:szCs w:val="20"/>
          <w:lang w:val="en-GB" w:eastAsia="en-US"/>
        </w:rPr>
      </w:pPr>
      <w:r w:rsidRPr="00E32AE1">
        <w:rPr>
          <w:rFonts w:ascii="Times New Roman" w:eastAsia="黑体" w:hAnsi="Times New Roman"/>
          <w:kern w:val="24"/>
          <w:sz w:val="20"/>
          <w:szCs w:val="20"/>
          <w:lang w:val="en-GB" w:eastAsia="en-US"/>
        </w:rPr>
        <w:t>PDU set importance</w:t>
      </w:r>
    </w:p>
    <w:p w14:paraId="4206B282" w14:textId="7836ECB3" w:rsidR="00E32AE1" w:rsidRDefault="00B92C8B" w:rsidP="00BD1280">
      <w:pPr>
        <w:widowControl/>
        <w:numPr>
          <w:ilvl w:val="4"/>
          <w:numId w:val="45"/>
        </w:numPr>
        <w:spacing w:line="216" w:lineRule="auto"/>
        <w:contextualSpacing/>
        <w:jc w:val="left"/>
        <w:rPr>
          <w:rFonts w:ascii="Times New Roman" w:eastAsia="黑体" w:hAnsi="Times New Roman"/>
          <w:kern w:val="24"/>
          <w:sz w:val="20"/>
          <w:szCs w:val="20"/>
          <w:lang w:eastAsia="en-US"/>
        </w:rPr>
      </w:pPr>
      <w:r w:rsidRPr="007B6DDC">
        <w:rPr>
          <w:rFonts w:ascii="Times New Roman" w:eastAsia="黑体" w:hAnsi="Times New Roman"/>
          <w:kern w:val="24"/>
          <w:sz w:val="20"/>
          <w:szCs w:val="20"/>
          <w:lang w:eastAsia="en-US"/>
        </w:rPr>
        <w:t>Based on the description in TR 26.926, the IP packets for the XR traffic have importance parameter</w:t>
      </w:r>
      <w:r w:rsidR="003D30C4">
        <w:rPr>
          <w:rFonts w:ascii="Times New Roman" w:eastAsia="黑体" w:hAnsi="Times New Roman"/>
          <w:kern w:val="24"/>
          <w:sz w:val="20"/>
          <w:szCs w:val="20"/>
          <w:lang w:eastAsia="en-US"/>
        </w:rPr>
        <w:t xml:space="preserve">, </w:t>
      </w:r>
      <w:r w:rsidRPr="007B6DDC">
        <w:rPr>
          <w:rFonts w:ascii="Times New Roman" w:eastAsia="黑体" w:hAnsi="Times New Roman"/>
          <w:kern w:val="24"/>
          <w:sz w:val="20"/>
          <w:szCs w:val="20"/>
          <w:lang w:eastAsia="en-US"/>
        </w:rPr>
        <w:t xml:space="preserve">generally </w:t>
      </w:r>
      <w:r w:rsidR="003D30C4" w:rsidRPr="007B6DDC">
        <w:rPr>
          <w:rFonts w:ascii="Times New Roman" w:eastAsia="黑体" w:hAnsi="Times New Roman"/>
          <w:kern w:val="24"/>
          <w:sz w:val="20"/>
          <w:szCs w:val="20"/>
          <w:lang w:eastAsia="en-US"/>
        </w:rPr>
        <w:t xml:space="preserve">the I-frame </w:t>
      </w:r>
      <w:r w:rsidRPr="007B6DDC">
        <w:rPr>
          <w:rFonts w:ascii="Times New Roman" w:eastAsia="黑体" w:hAnsi="Times New Roman"/>
          <w:kern w:val="24"/>
          <w:sz w:val="20"/>
          <w:szCs w:val="20"/>
          <w:lang w:eastAsia="en-US"/>
        </w:rPr>
        <w:t xml:space="preserve">has higher </w:t>
      </w:r>
      <w:r w:rsidR="003D30C4" w:rsidRPr="007B6DDC">
        <w:rPr>
          <w:rFonts w:ascii="Times New Roman" w:eastAsia="黑体" w:hAnsi="Times New Roman"/>
          <w:kern w:val="24"/>
          <w:sz w:val="20"/>
          <w:szCs w:val="20"/>
          <w:lang w:eastAsia="en-US"/>
        </w:rPr>
        <w:t>importan</w:t>
      </w:r>
      <w:r w:rsidRPr="007B6DDC">
        <w:rPr>
          <w:rFonts w:ascii="Times New Roman" w:eastAsia="黑体" w:hAnsi="Times New Roman"/>
          <w:kern w:val="24"/>
          <w:sz w:val="20"/>
          <w:szCs w:val="20"/>
          <w:lang w:eastAsia="en-US"/>
        </w:rPr>
        <w:t>ce</w:t>
      </w:r>
      <w:r w:rsidR="0018428B" w:rsidRPr="004321FE">
        <w:rPr>
          <w:rFonts w:ascii="Times New Roman" w:eastAsia="等线" w:hAnsi="Times New Roman"/>
          <w:lang w:val="en-GB"/>
        </w:rPr>
        <w:t xml:space="preserve">. </w:t>
      </w:r>
      <w:r w:rsidR="0018428B">
        <w:rPr>
          <w:rFonts w:ascii="Times New Roman" w:eastAsia="黑体" w:hAnsi="Times New Roman"/>
          <w:kern w:val="24"/>
          <w:sz w:val="20"/>
          <w:szCs w:val="20"/>
          <w:lang w:eastAsia="en-US"/>
        </w:rPr>
        <w:t xml:space="preserve">The importance </w:t>
      </w:r>
      <w:r w:rsidR="003827D1">
        <w:rPr>
          <w:rFonts w:ascii="Times New Roman" w:eastAsia="黑体" w:hAnsi="Times New Roman"/>
          <w:kern w:val="24"/>
          <w:sz w:val="20"/>
          <w:szCs w:val="20"/>
          <w:lang w:eastAsia="en-US"/>
        </w:rPr>
        <w:t xml:space="preserve">parameter </w:t>
      </w:r>
      <w:r w:rsidR="00702A35">
        <w:rPr>
          <w:rFonts w:ascii="Times New Roman" w:eastAsia="黑体" w:hAnsi="Times New Roman"/>
          <w:kern w:val="24"/>
          <w:sz w:val="20"/>
          <w:szCs w:val="20"/>
          <w:lang w:eastAsia="en-US"/>
        </w:rPr>
        <w:t xml:space="preserve">is beneficial to </w:t>
      </w:r>
      <w:r w:rsidR="0018428B">
        <w:rPr>
          <w:rFonts w:ascii="Times New Roman" w:eastAsia="黑体" w:hAnsi="Times New Roman"/>
          <w:kern w:val="24"/>
          <w:sz w:val="20"/>
          <w:szCs w:val="20"/>
          <w:lang w:eastAsia="en-US"/>
        </w:rPr>
        <w:t>differentiate</w:t>
      </w:r>
      <w:r w:rsidR="003827D1">
        <w:rPr>
          <w:rFonts w:ascii="Times New Roman" w:eastAsia="黑体" w:hAnsi="Times New Roman"/>
          <w:kern w:val="24"/>
          <w:sz w:val="20"/>
          <w:szCs w:val="20"/>
          <w:lang w:eastAsia="en-US"/>
        </w:rPr>
        <w:t xml:space="preserve"> QoS handling</w:t>
      </w:r>
      <w:r w:rsidR="00280950" w:rsidRPr="007B6DDC">
        <w:rPr>
          <w:rFonts w:ascii="Times New Roman" w:eastAsia="黑体" w:hAnsi="Times New Roman"/>
          <w:kern w:val="24"/>
          <w:sz w:val="20"/>
          <w:szCs w:val="20"/>
          <w:lang w:eastAsia="en-US"/>
        </w:rPr>
        <w:t xml:space="preserve"> for I-frame and P-frame</w:t>
      </w:r>
      <w:r w:rsidR="00412514">
        <w:rPr>
          <w:rFonts w:ascii="Times New Roman" w:eastAsia="黑体" w:hAnsi="Times New Roman"/>
          <w:kern w:val="24"/>
          <w:sz w:val="20"/>
          <w:szCs w:val="20"/>
          <w:lang w:eastAsia="en-US"/>
        </w:rPr>
        <w:t xml:space="preserve"> in RAN</w:t>
      </w:r>
      <w:r w:rsidR="00E32AE1" w:rsidRPr="00A2037E">
        <w:rPr>
          <w:rFonts w:ascii="Times New Roman" w:eastAsia="黑体" w:hAnsi="Times New Roman"/>
          <w:kern w:val="24"/>
          <w:sz w:val="20"/>
          <w:szCs w:val="20"/>
          <w:lang w:eastAsia="en-US"/>
        </w:rPr>
        <w:t>.</w:t>
      </w:r>
      <w:r w:rsidR="00FD0B1B" w:rsidRPr="00FD0B1B">
        <w:t xml:space="preserve"> </w:t>
      </w:r>
      <w:r w:rsidR="00FD0B1B" w:rsidRPr="00FD0B1B">
        <w:rPr>
          <w:rFonts w:ascii="Times New Roman" w:eastAsia="黑体" w:hAnsi="Times New Roman"/>
          <w:kern w:val="24"/>
          <w:sz w:val="20"/>
          <w:szCs w:val="20"/>
          <w:lang w:eastAsia="en-US"/>
        </w:rPr>
        <w:t>Currently, the I-frame and P-frame is in same QoS flow, whether mapping to different QoS flow is under discussion in SA2.</w:t>
      </w:r>
      <w:r>
        <w:rPr>
          <w:rFonts w:ascii="Times New Roman" w:eastAsia="黑体" w:hAnsi="Times New Roman"/>
          <w:kern w:val="24"/>
          <w:sz w:val="20"/>
          <w:szCs w:val="20"/>
          <w:lang w:eastAsia="en-US"/>
        </w:rPr>
        <w:t xml:space="preserve"> If </w:t>
      </w:r>
      <w:r>
        <w:rPr>
          <w:rFonts w:ascii="Times New Roman" w:eastAsia="黑体" w:hAnsi="Times New Roman" w:hint="eastAsia"/>
          <w:kern w:val="24"/>
          <w:sz w:val="20"/>
          <w:szCs w:val="20"/>
        </w:rPr>
        <w:t>I-frame</w:t>
      </w:r>
      <w:r>
        <w:rPr>
          <w:rFonts w:ascii="Times New Roman" w:eastAsia="黑体" w:hAnsi="Times New Roman"/>
          <w:kern w:val="24"/>
          <w:sz w:val="20"/>
          <w:szCs w:val="20"/>
          <w:lang w:eastAsia="en-US"/>
        </w:rPr>
        <w:t xml:space="preserve"> and P-frame is mapped to the same QoS flow, </w:t>
      </w:r>
      <w:r w:rsidR="00702A35">
        <w:rPr>
          <w:rFonts w:ascii="Times New Roman" w:eastAsia="黑体" w:hAnsi="Times New Roman"/>
          <w:kern w:val="24"/>
          <w:sz w:val="20"/>
          <w:szCs w:val="20"/>
          <w:lang w:eastAsia="en-US"/>
        </w:rPr>
        <w:t xml:space="preserve">the PDU set importance along with each PDU of the PDU set in the GTP-U </w:t>
      </w:r>
      <w:r w:rsidR="00B97D7F">
        <w:rPr>
          <w:rFonts w:ascii="Times New Roman" w:eastAsia="黑体" w:hAnsi="Times New Roman"/>
          <w:kern w:val="24"/>
          <w:sz w:val="20"/>
          <w:szCs w:val="20"/>
          <w:lang w:eastAsia="en-US"/>
        </w:rPr>
        <w:t xml:space="preserve">extension </w:t>
      </w:r>
      <w:r w:rsidR="00702A35">
        <w:rPr>
          <w:rFonts w:ascii="Times New Roman" w:eastAsia="黑体" w:hAnsi="Times New Roman"/>
          <w:kern w:val="24"/>
          <w:sz w:val="20"/>
          <w:szCs w:val="20"/>
          <w:lang w:eastAsia="en-US"/>
        </w:rPr>
        <w:t>header</w:t>
      </w:r>
      <w:r w:rsidR="00502086">
        <w:rPr>
          <w:rFonts w:ascii="Times New Roman" w:eastAsia="黑体" w:hAnsi="Times New Roman"/>
          <w:kern w:val="24"/>
          <w:sz w:val="20"/>
          <w:szCs w:val="20"/>
          <w:lang w:eastAsia="en-US"/>
        </w:rPr>
        <w:t xml:space="preserve"> </w:t>
      </w:r>
      <w:r w:rsidR="00502086" w:rsidRPr="007B6DDC">
        <w:rPr>
          <w:rFonts w:ascii="Times New Roman" w:eastAsia="黑体" w:hAnsi="Times New Roman"/>
          <w:kern w:val="24"/>
          <w:sz w:val="20"/>
          <w:szCs w:val="20"/>
          <w:lang w:eastAsia="en-US"/>
        </w:rPr>
        <w:t xml:space="preserve">is beneficial for differential </w:t>
      </w:r>
      <w:r w:rsidR="00502086">
        <w:rPr>
          <w:rFonts w:ascii="Times New Roman" w:eastAsia="黑体" w:hAnsi="Times New Roman"/>
          <w:kern w:val="24"/>
          <w:sz w:val="20"/>
          <w:szCs w:val="20"/>
          <w:lang w:eastAsia="en-US"/>
        </w:rPr>
        <w:t>QoS handling</w:t>
      </w:r>
      <w:r w:rsidR="00702A35">
        <w:rPr>
          <w:rFonts w:ascii="Times New Roman" w:eastAsia="黑体" w:hAnsi="Times New Roman"/>
          <w:kern w:val="24"/>
          <w:sz w:val="20"/>
          <w:szCs w:val="20"/>
          <w:lang w:eastAsia="en-US"/>
        </w:rPr>
        <w:t>.</w:t>
      </w:r>
      <w:r w:rsidR="00B97D7F">
        <w:rPr>
          <w:rFonts w:ascii="Times New Roman" w:eastAsia="黑体" w:hAnsi="Times New Roman"/>
          <w:kern w:val="24"/>
          <w:sz w:val="20"/>
          <w:szCs w:val="20"/>
          <w:lang w:eastAsia="en-US"/>
        </w:rPr>
        <w:t xml:space="preserve"> Even within a single frame, it is also possible that one PDU has higher importance than other PDUs</w:t>
      </w:r>
    </w:p>
    <w:p w14:paraId="0C80CD3B" w14:textId="6AEE70FF" w:rsidR="00702A35" w:rsidRDefault="00702A35" w:rsidP="00702A35">
      <w:pPr>
        <w:widowControl/>
        <w:numPr>
          <w:ilvl w:val="3"/>
          <w:numId w:val="45"/>
        </w:numPr>
        <w:spacing w:line="216" w:lineRule="auto"/>
        <w:contextualSpacing/>
        <w:jc w:val="left"/>
        <w:rPr>
          <w:rFonts w:ascii="Times New Roman" w:eastAsia="黑体" w:hAnsi="Times New Roman"/>
          <w:kern w:val="24"/>
          <w:sz w:val="20"/>
          <w:szCs w:val="20"/>
          <w:lang w:val="en-GB" w:eastAsia="en-US"/>
        </w:rPr>
      </w:pPr>
      <w:r w:rsidRPr="00E32AE1">
        <w:rPr>
          <w:rFonts w:ascii="Times New Roman" w:eastAsia="黑体" w:hAnsi="Times New Roman"/>
          <w:kern w:val="24"/>
          <w:sz w:val="20"/>
          <w:szCs w:val="20"/>
          <w:lang w:val="en-GB" w:eastAsia="en-US"/>
        </w:rPr>
        <w:t xml:space="preserve">PDU set </w:t>
      </w:r>
      <w:r w:rsidR="008D0B7F">
        <w:rPr>
          <w:rFonts w:ascii="Times New Roman" w:eastAsia="黑体" w:hAnsi="Times New Roman"/>
          <w:kern w:val="24"/>
          <w:sz w:val="20"/>
          <w:szCs w:val="20"/>
          <w:lang w:eastAsia="en-US"/>
        </w:rPr>
        <w:t>correlation</w:t>
      </w:r>
      <w:r w:rsidR="008D0B7F" w:rsidRPr="00EE3EFF">
        <w:rPr>
          <w:rFonts w:ascii="Times New Roman" w:eastAsia="黑体" w:hAnsi="Times New Roman"/>
          <w:kern w:val="24"/>
          <w:sz w:val="20"/>
          <w:szCs w:val="20"/>
          <w:lang w:eastAsia="en-US"/>
        </w:rPr>
        <w:t xml:space="preserve"> </w:t>
      </w:r>
      <w:r w:rsidRPr="00EE3EFF">
        <w:rPr>
          <w:rFonts w:ascii="Times New Roman" w:eastAsia="黑体" w:hAnsi="Times New Roman"/>
          <w:kern w:val="24"/>
          <w:sz w:val="20"/>
          <w:szCs w:val="20"/>
          <w:lang w:eastAsia="en-US"/>
        </w:rPr>
        <w:t>information</w:t>
      </w:r>
      <w:r w:rsidR="00047C0D">
        <w:rPr>
          <w:rFonts w:ascii="Times New Roman" w:eastAsia="黑体" w:hAnsi="Times New Roman"/>
          <w:kern w:val="24"/>
          <w:sz w:val="20"/>
          <w:szCs w:val="20"/>
          <w:lang w:eastAsia="en-US"/>
        </w:rPr>
        <w:t xml:space="preserve"> </w:t>
      </w:r>
      <w:r w:rsidR="00047C0D" w:rsidRPr="00C57381">
        <w:rPr>
          <w:rFonts w:ascii="Times New Roman" w:eastAsia="等线" w:hAnsi="Times New Roman"/>
          <w:lang w:val="en-GB"/>
        </w:rPr>
        <w:t>(e.g., GOP identification)</w:t>
      </w:r>
    </w:p>
    <w:p w14:paraId="432F356A" w14:textId="6E238869" w:rsidR="00225349" w:rsidRPr="007B6DDC" w:rsidRDefault="00422736" w:rsidP="00C57381">
      <w:pPr>
        <w:widowControl/>
        <w:numPr>
          <w:ilvl w:val="4"/>
          <w:numId w:val="45"/>
        </w:numPr>
        <w:spacing w:line="216" w:lineRule="auto"/>
        <w:contextualSpacing/>
        <w:jc w:val="left"/>
        <w:rPr>
          <w:rFonts w:ascii="Times New Roman" w:eastAsia="黑体" w:hAnsi="Times New Roman"/>
          <w:kern w:val="24"/>
          <w:sz w:val="20"/>
          <w:szCs w:val="20"/>
          <w:lang w:eastAsia="en-US"/>
        </w:rPr>
      </w:pPr>
      <w:r w:rsidRPr="007B6DDC">
        <w:rPr>
          <w:rFonts w:ascii="Times New Roman" w:eastAsia="黑体" w:hAnsi="Times New Roman"/>
          <w:kern w:val="24"/>
          <w:sz w:val="20"/>
          <w:szCs w:val="20"/>
          <w:lang w:eastAsia="en-US"/>
        </w:rPr>
        <w:t>T</w:t>
      </w:r>
      <w:r w:rsidR="00D66736" w:rsidRPr="007B6DDC">
        <w:rPr>
          <w:rFonts w:ascii="Times New Roman" w:eastAsia="黑体" w:hAnsi="Times New Roman"/>
          <w:kern w:val="24"/>
          <w:sz w:val="20"/>
          <w:szCs w:val="20"/>
          <w:lang w:eastAsia="en-US"/>
        </w:rPr>
        <w:t xml:space="preserve">he </w:t>
      </w:r>
      <w:r w:rsidRPr="007B6DDC">
        <w:rPr>
          <w:rFonts w:ascii="Times New Roman" w:eastAsia="黑体" w:hAnsi="Times New Roman"/>
          <w:kern w:val="24"/>
          <w:sz w:val="20"/>
          <w:szCs w:val="20"/>
          <w:lang w:eastAsia="en-US"/>
        </w:rPr>
        <w:t xml:space="preserve">coding of </w:t>
      </w:r>
      <w:r w:rsidR="00D66736" w:rsidRPr="007B6DDC">
        <w:rPr>
          <w:rFonts w:ascii="Times New Roman" w:eastAsia="黑体" w:hAnsi="Times New Roman"/>
          <w:kern w:val="24"/>
          <w:sz w:val="20"/>
          <w:szCs w:val="20"/>
          <w:lang w:eastAsia="en-US"/>
        </w:rPr>
        <w:t>P-frame is correlated to the I-frame</w:t>
      </w:r>
      <w:r w:rsidRPr="007B6DDC">
        <w:rPr>
          <w:rFonts w:ascii="Times New Roman" w:eastAsia="黑体" w:hAnsi="Times New Roman"/>
          <w:kern w:val="24"/>
          <w:sz w:val="20"/>
          <w:szCs w:val="20"/>
          <w:lang w:eastAsia="en-US"/>
        </w:rPr>
        <w:t xml:space="preserve"> in a GOP at XR application layer</w:t>
      </w:r>
      <w:r w:rsidR="00354CE0" w:rsidRPr="007B6DDC">
        <w:rPr>
          <w:rFonts w:ascii="Times New Roman" w:eastAsia="黑体" w:hAnsi="Times New Roman"/>
          <w:kern w:val="24"/>
          <w:sz w:val="20"/>
          <w:szCs w:val="20"/>
          <w:lang w:eastAsia="en-US"/>
        </w:rPr>
        <w:t xml:space="preserve">. </w:t>
      </w:r>
      <w:r w:rsidRPr="007B6DDC">
        <w:rPr>
          <w:rFonts w:ascii="Times New Roman" w:eastAsia="黑体" w:hAnsi="Times New Roman"/>
          <w:kern w:val="24"/>
          <w:sz w:val="20"/>
          <w:szCs w:val="20"/>
          <w:lang w:eastAsia="en-US"/>
        </w:rPr>
        <w:t>If I-frame transmi</w:t>
      </w:r>
      <w:r w:rsidR="009D1085">
        <w:rPr>
          <w:rFonts w:ascii="Times New Roman" w:eastAsia="黑体" w:hAnsi="Times New Roman"/>
          <w:kern w:val="24"/>
          <w:sz w:val="20"/>
          <w:szCs w:val="20"/>
          <w:lang w:eastAsia="en-US"/>
        </w:rPr>
        <w:t>ssi</w:t>
      </w:r>
      <w:r w:rsidRPr="007B6DDC">
        <w:rPr>
          <w:rFonts w:ascii="Times New Roman" w:eastAsia="黑体" w:hAnsi="Times New Roman"/>
          <w:kern w:val="24"/>
          <w:sz w:val="20"/>
          <w:szCs w:val="20"/>
          <w:lang w:eastAsia="en-US"/>
        </w:rPr>
        <w:t xml:space="preserve">on </w:t>
      </w:r>
      <w:r w:rsidR="009D1085">
        <w:rPr>
          <w:rFonts w:ascii="Times New Roman" w:eastAsia="黑体" w:hAnsi="Times New Roman"/>
          <w:kern w:val="24"/>
          <w:sz w:val="20"/>
          <w:szCs w:val="20"/>
          <w:lang w:eastAsia="en-US"/>
        </w:rPr>
        <w:t xml:space="preserve">fails </w:t>
      </w:r>
      <w:r w:rsidRPr="007B6DDC">
        <w:rPr>
          <w:rFonts w:ascii="Times New Roman" w:eastAsia="黑体" w:hAnsi="Times New Roman"/>
          <w:kern w:val="24"/>
          <w:sz w:val="20"/>
          <w:szCs w:val="20"/>
          <w:lang w:eastAsia="en-US"/>
        </w:rPr>
        <w:t xml:space="preserve">the </w:t>
      </w:r>
      <w:r w:rsidR="009D1085">
        <w:rPr>
          <w:rFonts w:ascii="Times New Roman" w:eastAsia="黑体" w:hAnsi="Times New Roman"/>
          <w:kern w:val="24"/>
          <w:sz w:val="20"/>
          <w:szCs w:val="20"/>
          <w:lang w:eastAsia="en-US"/>
        </w:rPr>
        <w:t>subsequent</w:t>
      </w:r>
      <w:r w:rsidRPr="007B6DDC">
        <w:rPr>
          <w:rFonts w:ascii="Times New Roman" w:eastAsia="黑体" w:hAnsi="Times New Roman"/>
          <w:kern w:val="24"/>
          <w:sz w:val="20"/>
          <w:szCs w:val="20"/>
          <w:lang w:eastAsia="en-US"/>
        </w:rPr>
        <w:t xml:space="preserve"> P-frames </w:t>
      </w:r>
      <w:r w:rsidR="009D1085">
        <w:rPr>
          <w:rFonts w:ascii="Times New Roman" w:eastAsia="黑体" w:hAnsi="Times New Roman"/>
          <w:kern w:val="24"/>
          <w:sz w:val="20"/>
          <w:szCs w:val="20"/>
          <w:lang w:eastAsia="en-US"/>
        </w:rPr>
        <w:t>are</w:t>
      </w:r>
      <w:r w:rsidRPr="007B6DDC">
        <w:rPr>
          <w:rFonts w:ascii="Times New Roman" w:eastAsia="黑体" w:hAnsi="Times New Roman"/>
          <w:kern w:val="24"/>
          <w:sz w:val="20"/>
          <w:szCs w:val="20"/>
          <w:lang w:eastAsia="en-US"/>
        </w:rPr>
        <w:t xml:space="preserve"> not useful at application layer, thus they should be discarded for resource saving</w:t>
      </w:r>
      <w:r w:rsidR="00354CE0" w:rsidRPr="007B6DDC">
        <w:rPr>
          <w:rFonts w:ascii="Times New Roman" w:eastAsia="黑体" w:hAnsi="Times New Roman"/>
          <w:kern w:val="24"/>
          <w:sz w:val="20"/>
          <w:szCs w:val="20"/>
          <w:lang w:eastAsia="en-US"/>
        </w:rPr>
        <w:t xml:space="preserve">. If I-frame and P-frame is mapped to the same QoS flow, the </w:t>
      </w:r>
      <w:r w:rsidR="00B83EA6" w:rsidRPr="007B6DDC">
        <w:rPr>
          <w:rFonts w:ascii="Times New Roman" w:eastAsia="黑体" w:hAnsi="Times New Roman"/>
          <w:kern w:val="24"/>
          <w:sz w:val="20"/>
          <w:szCs w:val="20"/>
          <w:lang w:eastAsia="en-US"/>
        </w:rPr>
        <w:t xml:space="preserve">GOP identification </w:t>
      </w:r>
      <w:r w:rsidR="004321FE" w:rsidRPr="007B6DDC">
        <w:rPr>
          <w:rFonts w:ascii="Times New Roman" w:eastAsia="黑体" w:hAnsi="Times New Roman"/>
          <w:kern w:val="24"/>
          <w:sz w:val="20"/>
          <w:szCs w:val="20"/>
          <w:lang w:eastAsia="en-US"/>
        </w:rPr>
        <w:t xml:space="preserve">along with PDU in the GTP-U </w:t>
      </w:r>
      <w:r w:rsidR="00B97D7F">
        <w:rPr>
          <w:rFonts w:ascii="Times New Roman" w:eastAsia="黑体" w:hAnsi="Times New Roman"/>
          <w:kern w:val="24"/>
          <w:sz w:val="20"/>
          <w:szCs w:val="20"/>
          <w:lang w:eastAsia="en-US"/>
        </w:rPr>
        <w:t xml:space="preserve">extension </w:t>
      </w:r>
      <w:r w:rsidR="004321FE" w:rsidRPr="007B6DDC">
        <w:rPr>
          <w:rFonts w:ascii="Times New Roman" w:eastAsia="黑体" w:hAnsi="Times New Roman"/>
          <w:kern w:val="24"/>
          <w:sz w:val="20"/>
          <w:szCs w:val="20"/>
          <w:lang w:eastAsia="en-US"/>
        </w:rPr>
        <w:t>header is beneficial</w:t>
      </w:r>
      <w:r w:rsidR="00354CE0" w:rsidRPr="007B6DDC">
        <w:rPr>
          <w:rFonts w:ascii="Times New Roman" w:eastAsia="黑体" w:hAnsi="Times New Roman"/>
          <w:kern w:val="24"/>
          <w:sz w:val="20"/>
          <w:szCs w:val="20"/>
          <w:lang w:eastAsia="en-US"/>
        </w:rPr>
        <w:t xml:space="preserve"> </w:t>
      </w:r>
      <w:r w:rsidR="004321FE" w:rsidRPr="007B6DDC">
        <w:rPr>
          <w:rFonts w:ascii="Times New Roman" w:eastAsia="黑体" w:hAnsi="Times New Roman"/>
          <w:kern w:val="24"/>
          <w:sz w:val="20"/>
          <w:szCs w:val="20"/>
          <w:lang w:eastAsia="en-US"/>
        </w:rPr>
        <w:t xml:space="preserve">for determine the correlation </w:t>
      </w:r>
      <w:r w:rsidR="001E7644">
        <w:rPr>
          <w:rFonts w:ascii="Times New Roman" w:eastAsia="黑体" w:hAnsi="Times New Roman"/>
          <w:kern w:val="24"/>
          <w:sz w:val="20"/>
          <w:szCs w:val="20"/>
          <w:lang w:eastAsia="en-US"/>
        </w:rPr>
        <w:t>between PDU sets</w:t>
      </w:r>
      <w:r w:rsidR="00354CE0" w:rsidRPr="007B6DDC">
        <w:rPr>
          <w:rFonts w:ascii="Times New Roman" w:eastAsia="黑体" w:hAnsi="Times New Roman"/>
          <w:kern w:val="24"/>
          <w:sz w:val="20"/>
          <w:szCs w:val="20"/>
          <w:lang w:eastAsia="en-US"/>
        </w:rPr>
        <w:t>.</w:t>
      </w:r>
    </w:p>
    <w:p w14:paraId="3F152D42" w14:textId="1A1AC3F7" w:rsidR="0097654D" w:rsidRDefault="008921AB" w:rsidP="008921AB">
      <w:pPr>
        <w:pStyle w:val="a6"/>
        <w:snapToGrid w:val="0"/>
        <w:spacing w:before="120" w:after="120" w:line="360" w:lineRule="auto"/>
        <w:ind w:left="1300" w:hangingChars="650" w:hanging="1300"/>
        <w:rPr>
          <w:rFonts w:eastAsia="等线" w:cs="Arial"/>
          <w:b/>
          <w:bCs/>
        </w:rPr>
      </w:pPr>
      <w:r>
        <w:rPr>
          <w:rFonts w:eastAsia="等线" w:cs="Arial"/>
          <w:b/>
          <w:bCs/>
        </w:rPr>
        <w:t>Observation 2</w:t>
      </w:r>
      <w:r w:rsidR="007B6DDC">
        <w:rPr>
          <w:rFonts w:eastAsia="等线" w:cs="Arial"/>
          <w:b/>
          <w:bCs/>
        </w:rPr>
        <w:t xml:space="preserve">: </w:t>
      </w:r>
      <w:r w:rsidR="00B97D7F">
        <w:rPr>
          <w:rFonts w:eastAsia="等线" w:cs="Arial"/>
          <w:b/>
          <w:bCs/>
        </w:rPr>
        <w:t>T</w:t>
      </w:r>
      <w:r w:rsidR="00B97D7F" w:rsidRPr="00C14EA2">
        <w:rPr>
          <w:rFonts w:eastAsia="等线" w:cs="Arial"/>
          <w:b/>
          <w:bCs/>
        </w:rPr>
        <w:t xml:space="preserve">he </w:t>
      </w:r>
      <w:r w:rsidR="00B97D7F">
        <w:rPr>
          <w:rFonts w:eastAsia="等线" w:cs="Arial"/>
          <w:b/>
          <w:bCs/>
        </w:rPr>
        <w:t xml:space="preserve">above </w:t>
      </w:r>
      <w:r w:rsidR="00B97D7F" w:rsidRPr="00365980">
        <w:rPr>
          <w:rFonts w:eastAsia="等线" w:cs="Arial"/>
          <w:b/>
          <w:bCs/>
        </w:rPr>
        <w:t xml:space="preserve">PDU set QoS parameter and characteristics </w:t>
      </w:r>
      <w:r w:rsidR="00B97D7F">
        <w:rPr>
          <w:rFonts w:eastAsia="等线" w:cs="Arial"/>
          <w:b/>
          <w:bCs/>
        </w:rPr>
        <w:t xml:space="preserve">and PDU set information from SMF and UPF are beneficial for the </w:t>
      </w:r>
      <w:r w:rsidR="00B97D7F" w:rsidRPr="0097654D">
        <w:rPr>
          <w:rFonts w:eastAsia="等线" w:cs="Arial"/>
          <w:b/>
          <w:bCs/>
        </w:rPr>
        <w:t>capacity enhancement</w:t>
      </w:r>
      <w:r w:rsidR="00B97D7F">
        <w:rPr>
          <w:rFonts w:eastAsia="等线" w:cs="Arial"/>
          <w:b/>
          <w:bCs/>
        </w:rPr>
        <w:t xml:space="preserve"> and power saving enhancement</w:t>
      </w:r>
      <w:r w:rsidR="0097654D">
        <w:rPr>
          <w:rFonts w:eastAsia="等线" w:cs="Arial"/>
          <w:b/>
          <w:bCs/>
        </w:rPr>
        <w:t>.</w:t>
      </w:r>
    </w:p>
    <w:p w14:paraId="50F0EED0" w14:textId="77777777" w:rsidR="003420CD" w:rsidRPr="00EE3EFF" w:rsidRDefault="003420CD" w:rsidP="003420CD">
      <w:pPr>
        <w:rPr>
          <w:rFonts w:ascii="Times New Roman" w:eastAsia="等线" w:hAnsi="Times New Roman"/>
          <w:b/>
          <w:bCs/>
          <w:kern w:val="0"/>
          <w:sz w:val="20"/>
          <w:szCs w:val="20"/>
          <w:lang w:val="en-GB" w:eastAsia="x-none"/>
        </w:rPr>
      </w:pPr>
      <w:r w:rsidRPr="00EE3EFF">
        <w:rPr>
          <w:rFonts w:ascii="Times New Roman" w:eastAsia="等线" w:hAnsi="Times New Roman"/>
          <w:b/>
          <w:bCs/>
          <w:kern w:val="0"/>
          <w:sz w:val="20"/>
          <w:szCs w:val="20"/>
          <w:lang w:val="en-GB" w:eastAsia="x-none"/>
        </w:rPr>
        <w:t>Proposal 1: The NG-RAN receives PDU set related information for each QoS flow from SMF:</w:t>
      </w:r>
    </w:p>
    <w:p w14:paraId="46067F86" w14:textId="77777777" w:rsidR="003420CD" w:rsidRPr="00EE3EFF" w:rsidRDefault="003420CD" w:rsidP="003420CD">
      <w:pPr>
        <w:pStyle w:val="a6"/>
        <w:numPr>
          <w:ilvl w:val="1"/>
          <w:numId w:val="42"/>
        </w:numPr>
        <w:spacing w:after="0"/>
        <w:ind w:left="1434" w:firstLineChars="0" w:hanging="357"/>
        <w:rPr>
          <w:rFonts w:eastAsia="等线"/>
          <w:b/>
          <w:bCs/>
          <w:lang w:eastAsia="x-none"/>
        </w:rPr>
      </w:pPr>
      <w:r w:rsidRPr="00EE3EFF">
        <w:rPr>
          <w:rFonts w:eastAsia="等线"/>
          <w:b/>
          <w:bCs/>
          <w:lang w:eastAsia="x-none"/>
        </w:rPr>
        <w:t>PSDB within which a PDU set is scheduled as possible</w:t>
      </w:r>
    </w:p>
    <w:p w14:paraId="025708FB" w14:textId="28763B90" w:rsidR="003420CD" w:rsidRPr="00EE3EFF" w:rsidRDefault="003420CD" w:rsidP="003420CD">
      <w:pPr>
        <w:pStyle w:val="a6"/>
        <w:numPr>
          <w:ilvl w:val="1"/>
          <w:numId w:val="42"/>
        </w:numPr>
        <w:spacing w:after="0"/>
        <w:ind w:left="1434" w:firstLineChars="0" w:hanging="357"/>
        <w:rPr>
          <w:rFonts w:eastAsia="等线"/>
          <w:b/>
          <w:bCs/>
          <w:lang w:eastAsia="x-none"/>
        </w:rPr>
      </w:pPr>
      <w:r w:rsidRPr="00EE3EFF">
        <w:rPr>
          <w:rFonts w:eastAsia="等线"/>
          <w:b/>
          <w:bCs/>
          <w:lang w:eastAsia="x-none"/>
        </w:rPr>
        <w:t xml:space="preserve">PS arrival period and start time of the first PDU of a </w:t>
      </w:r>
      <w:r w:rsidR="00773AA5">
        <w:rPr>
          <w:rFonts w:eastAsia="等线"/>
          <w:b/>
          <w:bCs/>
          <w:lang w:eastAsia="x-none"/>
        </w:rPr>
        <w:t>PDU set</w:t>
      </w:r>
      <w:r w:rsidRPr="00EE3EFF">
        <w:rPr>
          <w:rFonts w:eastAsia="等线"/>
          <w:b/>
          <w:bCs/>
          <w:lang w:eastAsia="x-none"/>
        </w:rPr>
        <w:t xml:space="preserve"> to determine the C-DRX cycle length and start offset</w:t>
      </w:r>
    </w:p>
    <w:p w14:paraId="60003BBB" w14:textId="77777777" w:rsidR="003420CD" w:rsidRPr="00EE3EFF" w:rsidRDefault="003420CD" w:rsidP="003420CD">
      <w:pPr>
        <w:pStyle w:val="a6"/>
        <w:numPr>
          <w:ilvl w:val="1"/>
          <w:numId w:val="42"/>
        </w:numPr>
        <w:spacing w:after="0"/>
        <w:ind w:left="1434" w:firstLineChars="0" w:hanging="357"/>
        <w:rPr>
          <w:rFonts w:eastAsia="等线"/>
          <w:b/>
          <w:bCs/>
          <w:lang w:eastAsia="x-none"/>
        </w:rPr>
      </w:pPr>
      <w:r w:rsidRPr="00EE3EFF">
        <w:rPr>
          <w:rFonts w:eastAsia="等线"/>
          <w:b/>
          <w:bCs/>
          <w:lang w:eastAsia="x-none"/>
        </w:rPr>
        <w:t>PS DL arrival jitter range to determine the C-DRX On Duration Timer length to cover the DL jitter range as possible</w:t>
      </w:r>
    </w:p>
    <w:p w14:paraId="040057C5" w14:textId="3B2EE744" w:rsidR="003420CD" w:rsidRDefault="003420CD" w:rsidP="003420CD">
      <w:pPr>
        <w:pStyle w:val="a6"/>
        <w:numPr>
          <w:ilvl w:val="1"/>
          <w:numId w:val="42"/>
        </w:numPr>
        <w:spacing w:after="0"/>
        <w:ind w:left="1434" w:firstLineChars="0" w:hanging="357"/>
        <w:rPr>
          <w:rFonts w:eastAsia="等线"/>
          <w:b/>
          <w:bCs/>
          <w:lang w:eastAsia="x-none"/>
        </w:rPr>
      </w:pPr>
      <w:r w:rsidRPr="00EE3EFF">
        <w:rPr>
          <w:rFonts w:eastAsia="等线"/>
          <w:b/>
          <w:bCs/>
          <w:lang w:eastAsia="x-none"/>
        </w:rPr>
        <w:t>Early discarding allowed indication to discard the remaining PDUs in a</w:t>
      </w:r>
      <w:r w:rsidR="00773AA5">
        <w:rPr>
          <w:rFonts w:eastAsia="等线"/>
          <w:b/>
          <w:bCs/>
          <w:lang w:eastAsia="x-none"/>
        </w:rPr>
        <w:t xml:space="preserve"> PDU set </w:t>
      </w:r>
      <w:r w:rsidRPr="00EE3EFF">
        <w:rPr>
          <w:rFonts w:eastAsia="等线"/>
          <w:b/>
          <w:bCs/>
          <w:lang w:eastAsia="x-none"/>
        </w:rPr>
        <w:t xml:space="preserve">if some DL PDUs of a </w:t>
      </w:r>
      <w:r w:rsidR="00773AA5">
        <w:rPr>
          <w:rFonts w:eastAsia="等线"/>
          <w:b/>
          <w:bCs/>
          <w:lang w:eastAsia="x-none"/>
        </w:rPr>
        <w:t>PDU set</w:t>
      </w:r>
      <w:r w:rsidRPr="00EE3EFF">
        <w:rPr>
          <w:rFonts w:eastAsia="等线"/>
          <w:b/>
          <w:bCs/>
          <w:lang w:eastAsia="x-none"/>
        </w:rPr>
        <w:t xml:space="preserve"> are missing</w:t>
      </w:r>
    </w:p>
    <w:p w14:paraId="6AC6C4A1" w14:textId="77777777" w:rsidR="000F7355" w:rsidRPr="00A2037E" w:rsidRDefault="000F7355" w:rsidP="000F7355">
      <w:pPr>
        <w:pStyle w:val="a6"/>
        <w:numPr>
          <w:ilvl w:val="1"/>
          <w:numId w:val="42"/>
        </w:numPr>
        <w:spacing w:after="0"/>
        <w:ind w:left="1434" w:firstLineChars="0" w:hanging="357"/>
        <w:rPr>
          <w:rFonts w:eastAsia="等线"/>
          <w:b/>
          <w:bCs/>
          <w:lang w:eastAsia="x-none"/>
        </w:rPr>
      </w:pPr>
      <w:r w:rsidRPr="00D32EA1">
        <w:rPr>
          <w:rFonts w:eastAsia="等线"/>
          <w:b/>
          <w:bCs/>
          <w:lang w:eastAsia="x-none"/>
        </w:rPr>
        <w:t>Maximum tolerable delay difference for group of associated flows/bearer</w:t>
      </w:r>
      <w:r>
        <w:rPr>
          <w:rFonts w:eastAsia="等线"/>
          <w:b/>
          <w:bCs/>
          <w:lang w:eastAsia="x-none"/>
        </w:rPr>
        <w:t xml:space="preserve"> to assist the synchronization transmission of </w:t>
      </w:r>
      <w:r w:rsidRPr="00D32EA1">
        <w:rPr>
          <w:rFonts w:eastAsia="等线"/>
          <w:b/>
          <w:bCs/>
          <w:lang w:eastAsia="x-none"/>
        </w:rPr>
        <w:t>multiple simultaneous traffic flows</w:t>
      </w:r>
    </w:p>
    <w:p w14:paraId="36F26BB6" w14:textId="77777777" w:rsidR="000F7355" w:rsidRPr="00EE3EFF" w:rsidRDefault="000F7355" w:rsidP="000F7355">
      <w:pPr>
        <w:pStyle w:val="a6"/>
        <w:spacing w:after="0"/>
        <w:ind w:left="1434" w:firstLineChars="0" w:firstLine="0"/>
        <w:rPr>
          <w:rFonts w:eastAsia="等线"/>
          <w:b/>
          <w:bCs/>
          <w:lang w:eastAsia="x-none"/>
        </w:rPr>
      </w:pPr>
    </w:p>
    <w:p w14:paraId="0915E866" w14:textId="77777777" w:rsidR="003420CD" w:rsidRPr="00EE3EFF" w:rsidRDefault="003420CD" w:rsidP="003420CD">
      <w:pPr>
        <w:rPr>
          <w:rFonts w:ascii="Times New Roman" w:eastAsia="等线" w:hAnsi="Times New Roman"/>
          <w:b/>
          <w:bCs/>
          <w:kern w:val="0"/>
          <w:sz w:val="20"/>
          <w:szCs w:val="20"/>
          <w:lang w:val="en-GB" w:eastAsia="x-none"/>
        </w:rPr>
      </w:pPr>
      <w:r w:rsidRPr="00EE3EFF">
        <w:rPr>
          <w:rFonts w:ascii="Times New Roman" w:eastAsia="等线" w:hAnsi="Times New Roman"/>
          <w:b/>
          <w:bCs/>
          <w:kern w:val="0"/>
          <w:sz w:val="20"/>
          <w:szCs w:val="20"/>
          <w:lang w:val="en-GB" w:eastAsia="x-none"/>
        </w:rPr>
        <w:t>Proposal 2: The NG-RAN receives PD</w:t>
      </w:r>
      <w:r>
        <w:rPr>
          <w:rFonts w:ascii="Times New Roman" w:eastAsia="等线" w:hAnsi="Times New Roman"/>
          <w:b/>
          <w:bCs/>
          <w:kern w:val="0"/>
          <w:sz w:val="20"/>
          <w:szCs w:val="20"/>
          <w:lang w:val="en-GB" w:eastAsia="x-none"/>
        </w:rPr>
        <w:t>U</w:t>
      </w:r>
      <w:r w:rsidRPr="00EE3EFF">
        <w:rPr>
          <w:rFonts w:ascii="Times New Roman" w:eastAsia="等线" w:hAnsi="Times New Roman"/>
          <w:b/>
          <w:bCs/>
          <w:kern w:val="0"/>
          <w:sz w:val="20"/>
          <w:szCs w:val="20"/>
          <w:lang w:val="en-GB" w:eastAsia="x-none"/>
        </w:rPr>
        <w:t xml:space="preserve"> set information per </w:t>
      </w:r>
      <w:r>
        <w:rPr>
          <w:rFonts w:ascii="Times New Roman" w:eastAsia="等线" w:hAnsi="Times New Roman"/>
          <w:b/>
          <w:bCs/>
          <w:kern w:val="0"/>
          <w:sz w:val="20"/>
          <w:szCs w:val="20"/>
          <w:lang w:val="en-GB" w:eastAsia="x-none"/>
        </w:rPr>
        <w:t>PDU set</w:t>
      </w:r>
      <w:r w:rsidRPr="00EE3EFF">
        <w:rPr>
          <w:rFonts w:ascii="Times New Roman" w:eastAsia="等线" w:hAnsi="Times New Roman"/>
          <w:b/>
          <w:bCs/>
          <w:kern w:val="0"/>
          <w:sz w:val="20"/>
          <w:szCs w:val="20"/>
          <w:lang w:val="en-GB" w:eastAsia="x-none"/>
        </w:rPr>
        <w:t xml:space="preserve"> in GTP-U extension header over NG-U</w:t>
      </w:r>
    </w:p>
    <w:p w14:paraId="28813BD7" w14:textId="5686E24B" w:rsidR="003420CD" w:rsidRDefault="003420CD" w:rsidP="003420CD">
      <w:pPr>
        <w:pStyle w:val="a6"/>
        <w:numPr>
          <w:ilvl w:val="1"/>
          <w:numId w:val="42"/>
        </w:numPr>
        <w:spacing w:after="0"/>
        <w:ind w:left="1434" w:firstLineChars="0" w:hanging="357"/>
        <w:rPr>
          <w:rFonts w:eastAsia="等线"/>
          <w:b/>
          <w:bCs/>
          <w:lang w:eastAsia="x-none"/>
        </w:rPr>
      </w:pPr>
      <w:r w:rsidRPr="00EE3EFF">
        <w:rPr>
          <w:rFonts w:eastAsia="等线"/>
          <w:b/>
          <w:bCs/>
          <w:lang w:eastAsia="x-none"/>
        </w:rPr>
        <w:t xml:space="preserve">PDU set identification, PDU set bit size/number of PDU of a PDU set/last PDU indication of a </w:t>
      </w:r>
      <w:r w:rsidR="00773AA5">
        <w:rPr>
          <w:rFonts w:eastAsia="等线"/>
          <w:b/>
          <w:bCs/>
          <w:lang w:eastAsia="x-none"/>
        </w:rPr>
        <w:t>PDU set</w:t>
      </w:r>
      <w:r w:rsidRPr="00EE3EFF">
        <w:rPr>
          <w:rFonts w:eastAsia="等线"/>
          <w:b/>
          <w:bCs/>
          <w:lang w:eastAsia="x-none"/>
        </w:rPr>
        <w:t xml:space="preserve"> to identify the boundary of a PDU set for supporting the </w:t>
      </w:r>
      <w:r w:rsidR="00773AA5">
        <w:rPr>
          <w:rFonts w:eastAsia="等线"/>
          <w:b/>
          <w:bCs/>
          <w:lang w:eastAsia="x-none"/>
        </w:rPr>
        <w:t>PDU set</w:t>
      </w:r>
      <w:r w:rsidRPr="00EE3EFF">
        <w:rPr>
          <w:rFonts w:eastAsia="等线"/>
          <w:b/>
          <w:bCs/>
          <w:lang w:eastAsia="x-none"/>
        </w:rPr>
        <w:t xml:space="preserve"> based scheduling according to PSDB and discarding remaining PDUs exceeding the PSDB, and indicate UE enter C-DRX inactive mode after successful transmission of a PDU set</w:t>
      </w:r>
    </w:p>
    <w:p w14:paraId="00E17616" w14:textId="77777777" w:rsidR="003420CD" w:rsidRDefault="003420CD" w:rsidP="003420CD">
      <w:pPr>
        <w:pStyle w:val="a6"/>
        <w:numPr>
          <w:ilvl w:val="1"/>
          <w:numId w:val="42"/>
        </w:numPr>
        <w:spacing w:after="0"/>
        <w:ind w:left="1434" w:firstLineChars="0" w:hanging="357"/>
        <w:rPr>
          <w:rFonts w:eastAsia="等线"/>
          <w:b/>
          <w:bCs/>
          <w:lang w:eastAsia="x-none"/>
        </w:rPr>
      </w:pPr>
      <w:r w:rsidRPr="00EE3EFF">
        <w:rPr>
          <w:rFonts w:eastAsia="等线"/>
          <w:b/>
          <w:bCs/>
          <w:lang w:eastAsia="x-none"/>
        </w:rPr>
        <w:t>PDU set importance to identify the PDU set is I-frame or not, and to assist the DL differentiate scheduling handling for I-frame and P-frame</w:t>
      </w:r>
    </w:p>
    <w:p w14:paraId="647BC856" w14:textId="77777777" w:rsidR="003420CD" w:rsidRDefault="003420CD" w:rsidP="003420CD">
      <w:pPr>
        <w:pStyle w:val="a6"/>
        <w:numPr>
          <w:ilvl w:val="1"/>
          <w:numId w:val="42"/>
        </w:numPr>
        <w:spacing w:after="0"/>
        <w:ind w:left="1434" w:firstLineChars="0" w:hanging="357"/>
        <w:rPr>
          <w:rFonts w:eastAsia="等线"/>
          <w:b/>
          <w:bCs/>
          <w:lang w:eastAsia="x-none"/>
        </w:rPr>
      </w:pPr>
      <w:r w:rsidRPr="001832E1">
        <w:rPr>
          <w:rFonts w:eastAsia="等线"/>
          <w:b/>
          <w:bCs/>
          <w:lang w:eastAsia="x-none"/>
        </w:rPr>
        <w:t>PDU correlation information of a PDU Set and PDU set correlation information</w:t>
      </w:r>
      <w:r>
        <w:rPr>
          <w:rFonts w:eastAsia="等线"/>
          <w:b/>
          <w:bCs/>
          <w:lang w:eastAsia="x-none"/>
        </w:rPr>
        <w:t xml:space="preserve"> to assist the </w:t>
      </w:r>
      <w:r w:rsidRPr="001832E1">
        <w:rPr>
          <w:rFonts w:eastAsia="等线"/>
          <w:b/>
          <w:bCs/>
          <w:lang w:eastAsia="x-none"/>
        </w:rPr>
        <w:t>correlation</w:t>
      </w:r>
      <w:r>
        <w:rPr>
          <w:rFonts w:eastAsia="等线"/>
          <w:b/>
          <w:bCs/>
          <w:lang w:eastAsia="x-none"/>
        </w:rPr>
        <w:t xml:space="preserve"> PDU set discarding for resource saving if the correlated PDU set fails transmission.</w:t>
      </w:r>
    </w:p>
    <w:p w14:paraId="0FDC8C69" w14:textId="77777777" w:rsidR="003420CD" w:rsidRPr="003420CD" w:rsidRDefault="003420CD" w:rsidP="008921AB">
      <w:pPr>
        <w:pStyle w:val="a6"/>
        <w:snapToGrid w:val="0"/>
        <w:spacing w:before="120" w:after="120" w:line="360" w:lineRule="auto"/>
        <w:ind w:left="1300" w:hangingChars="650" w:hanging="1300"/>
        <w:rPr>
          <w:rFonts w:eastAsia="等线" w:cs="Arial"/>
          <w:b/>
          <w:bCs/>
        </w:rPr>
      </w:pPr>
    </w:p>
    <w:p w14:paraId="6F77CE97" w14:textId="35BCEE9D" w:rsidR="00674B75" w:rsidRDefault="009D1085" w:rsidP="00674B75">
      <w:pPr>
        <w:pStyle w:val="a6"/>
        <w:numPr>
          <w:ilvl w:val="0"/>
          <w:numId w:val="50"/>
        </w:numPr>
        <w:ind w:firstLineChars="0"/>
        <w:rPr>
          <w:rFonts w:eastAsia="等线"/>
          <w:b/>
          <w:bCs/>
          <w:sz w:val="24"/>
          <w:szCs w:val="24"/>
        </w:rPr>
      </w:pPr>
      <w:r>
        <w:rPr>
          <w:rFonts w:eastAsia="等线"/>
          <w:b/>
          <w:bCs/>
          <w:sz w:val="24"/>
          <w:szCs w:val="24"/>
          <w:lang w:eastAsia="zh-CN"/>
        </w:rPr>
        <w:t>PDU set</w:t>
      </w:r>
      <w:r w:rsidRPr="00674B75">
        <w:rPr>
          <w:rFonts w:eastAsia="等线"/>
          <w:b/>
          <w:bCs/>
          <w:sz w:val="24"/>
          <w:szCs w:val="24"/>
          <w:lang w:eastAsia="zh-CN"/>
        </w:rPr>
        <w:t xml:space="preserve"> </w:t>
      </w:r>
      <w:r>
        <w:rPr>
          <w:rFonts w:eastAsia="等线"/>
          <w:b/>
          <w:bCs/>
          <w:sz w:val="24"/>
          <w:szCs w:val="24"/>
          <w:lang w:eastAsia="zh-CN"/>
        </w:rPr>
        <w:t xml:space="preserve">related </w:t>
      </w:r>
      <w:r w:rsidR="00674B75" w:rsidRPr="00674B75">
        <w:rPr>
          <w:rFonts w:eastAsia="等线"/>
          <w:b/>
          <w:bCs/>
          <w:sz w:val="24"/>
          <w:szCs w:val="24"/>
          <w:lang w:eastAsia="zh-CN"/>
        </w:rPr>
        <w:t>information</w:t>
      </w:r>
      <w:r w:rsidR="00FF279A">
        <w:rPr>
          <w:rFonts w:eastAsia="等线"/>
          <w:b/>
          <w:bCs/>
          <w:sz w:val="24"/>
          <w:szCs w:val="24"/>
          <w:lang w:eastAsia="zh-CN"/>
        </w:rPr>
        <w:t xml:space="preserve"> </w:t>
      </w:r>
      <w:r>
        <w:rPr>
          <w:rFonts w:eastAsia="等线"/>
          <w:b/>
          <w:bCs/>
          <w:sz w:val="24"/>
          <w:szCs w:val="24"/>
          <w:lang w:eastAsia="zh-CN"/>
        </w:rPr>
        <w:t xml:space="preserve">provided </w:t>
      </w:r>
      <w:r w:rsidR="00674B75" w:rsidRPr="00674B75">
        <w:rPr>
          <w:rFonts w:eastAsia="等线"/>
          <w:b/>
          <w:bCs/>
          <w:sz w:val="24"/>
          <w:szCs w:val="24"/>
          <w:lang w:eastAsia="zh-CN"/>
        </w:rPr>
        <w:t xml:space="preserve">from </w:t>
      </w:r>
      <w:r w:rsidR="00674B75">
        <w:rPr>
          <w:rFonts w:eastAsia="等线"/>
          <w:b/>
          <w:bCs/>
          <w:sz w:val="24"/>
          <w:szCs w:val="24"/>
          <w:lang w:eastAsia="zh-CN"/>
        </w:rPr>
        <w:t>UE</w:t>
      </w:r>
    </w:p>
    <w:p w14:paraId="2CCD15C2" w14:textId="2325A792" w:rsidR="00A131BE" w:rsidRPr="007B6DDC" w:rsidRDefault="00A131BE" w:rsidP="0001397C">
      <w:pPr>
        <w:rPr>
          <w:rFonts w:ascii="Times New Roman" w:eastAsia="黑体" w:hAnsi="Times New Roman"/>
          <w:kern w:val="24"/>
          <w:sz w:val="20"/>
          <w:szCs w:val="20"/>
          <w:lang w:eastAsia="en-US"/>
        </w:rPr>
      </w:pPr>
      <w:r w:rsidRPr="007B6DDC">
        <w:rPr>
          <w:rFonts w:ascii="Times New Roman" w:eastAsia="黑体" w:hAnsi="Times New Roman"/>
          <w:kern w:val="24"/>
          <w:sz w:val="20"/>
          <w:szCs w:val="20"/>
          <w:lang w:eastAsia="en-US"/>
        </w:rPr>
        <w:t>In the following we discuss XR-awareness and what information from UE to RAN would be helpful for XR-specific traffic handling as well as allowing enhancements for capacity improvements.</w:t>
      </w:r>
    </w:p>
    <w:p w14:paraId="0C3989C0" w14:textId="5EB016AC" w:rsidR="00ED7642" w:rsidRPr="00A2037E" w:rsidRDefault="00ED7642">
      <w:pPr>
        <w:widowControl/>
        <w:numPr>
          <w:ilvl w:val="0"/>
          <w:numId w:val="45"/>
        </w:numPr>
        <w:spacing w:line="216" w:lineRule="auto"/>
        <w:contextualSpacing/>
        <w:jc w:val="left"/>
        <w:rPr>
          <w:rFonts w:ascii="Times New Roman" w:eastAsia="黑体" w:hAnsi="Times New Roman"/>
          <w:kern w:val="24"/>
          <w:sz w:val="20"/>
          <w:szCs w:val="20"/>
          <w:lang w:val="en-GB" w:eastAsia="en-US"/>
        </w:rPr>
      </w:pPr>
      <w:r w:rsidRPr="00014A15">
        <w:rPr>
          <w:rFonts w:ascii="Times New Roman" w:eastAsia="黑体" w:hAnsi="Times New Roman"/>
          <w:kern w:val="24"/>
          <w:sz w:val="20"/>
          <w:szCs w:val="20"/>
          <w:lang w:val="en-GB" w:eastAsia="en-US"/>
        </w:rPr>
        <w:lastRenderedPageBreak/>
        <w:t xml:space="preserve">The NG-RAN receives PDU set </w:t>
      </w:r>
      <w:r>
        <w:rPr>
          <w:rFonts w:ascii="Times New Roman" w:eastAsia="黑体" w:hAnsi="Times New Roman"/>
          <w:kern w:val="24"/>
          <w:sz w:val="20"/>
          <w:szCs w:val="20"/>
          <w:lang w:val="en-GB" w:eastAsia="en-US"/>
        </w:rPr>
        <w:t>information</w:t>
      </w:r>
      <w:r w:rsidRPr="00014A15">
        <w:rPr>
          <w:rFonts w:ascii="Times New Roman" w:eastAsia="黑体" w:hAnsi="Times New Roman"/>
          <w:kern w:val="24"/>
          <w:sz w:val="20"/>
          <w:szCs w:val="20"/>
          <w:lang w:val="en-GB" w:eastAsia="en-US"/>
        </w:rPr>
        <w:t xml:space="preserve"> </w:t>
      </w:r>
      <w:r w:rsidRPr="00A2037E">
        <w:rPr>
          <w:rFonts w:ascii="Times New Roman" w:eastAsia="黑体" w:hAnsi="Times New Roman"/>
          <w:kern w:val="24"/>
          <w:sz w:val="20"/>
          <w:szCs w:val="20"/>
          <w:lang w:val="en-GB" w:eastAsia="en-US"/>
        </w:rPr>
        <w:t xml:space="preserve">from </w:t>
      </w:r>
      <w:r>
        <w:rPr>
          <w:rFonts w:ascii="Times New Roman" w:eastAsia="黑体" w:hAnsi="Times New Roman"/>
          <w:kern w:val="24"/>
          <w:sz w:val="20"/>
          <w:szCs w:val="20"/>
          <w:lang w:val="en-GB" w:eastAsia="en-US"/>
        </w:rPr>
        <w:t>UE</w:t>
      </w:r>
      <w:r w:rsidRPr="00A2037E">
        <w:rPr>
          <w:rFonts w:ascii="Times New Roman" w:eastAsia="黑体" w:hAnsi="Times New Roman"/>
          <w:kern w:val="24"/>
          <w:sz w:val="20"/>
          <w:szCs w:val="20"/>
          <w:lang w:val="en-GB" w:eastAsia="en-US"/>
        </w:rPr>
        <w:t>:</w:t>
      </w:r>
    </w:p>
    <w:p w14:paraId="16663DEE" w14:textId="0CED9A5A" w:rsidR="00ED7642" w:rsidRPr="00A2037E" w:rsidRDefault="00ED7642" w:rsidP="00ED7642">
      <w:pPr>
        <w:widowControl/>
        <w:numPr>
          <w:ilvl w:val="3"/>
          <w:numId w:val="45"/>
        </w:numPr>
        <w:spacing w:line="216" w:lineRule="auto"/>
        <w:contextualSpacing/>
        <w:jc w:val="left"/>
        <w:rPr>
          <w:rFonts w:ascii="Times New Roman" w:eastAsia="黑体" w:hAnsi="Times New Roman"/>
          <w:kern w:val="24"/>
          <w:sz w:val="20"/>
          <w:szCs w:val="20"/>
          <w:lang w:val="en-GB" w:eastAsia="en-US"/>
        </w:rPr>
      </w:pPr>
      <w:r w:rsidRPr="00A2037E">
        <w:rPr>
          <w:rFonts w:ascii="Times New Roman" w:eastAsia="黑体" w:hAnsi="Times New Roman"/>
          <w:kern w:val="24"/>
          <w:sz w:val="20"/>
          <w:szCs w:val="20"/>
          <w:lang w:val="en-GB" w:eastAsia="en-US"/>
        </w:rPr>
        <w:t xml:space="preserve">PDU Set </w:t>
      </w:r>
      <w:r w:rsidR="0069118E">
        <w:rPr>
          <w:rFonts w:ascii="Times New Roman" w:eastAsia="黑体" w:hAnsi="Times New Roman"/>
          <w:kern w:val="24"/>
          <w:sz w:val="20"/>
          <w:szCs w:val="20"/>
          <w:lang w:val="en-GB" w:eastAsia="en-US"/>
        </w:rPr>
        <w:t>Buffer Size</w:t>
      </w:r>
      <w:r w:rsidRPr="00A2037E">
        <w:rPr>
          <w:rFonts w:ascii="Times New Roman" w:eastAsia="黑体" w:hAnsi="Times New Roman"/>
          <w:kern w:val="24"/>
          <w:sz w:val="20"/>
          <w:szCs w:val="20"/>
          <w:lang w:val="en-GB" w:eastAsia="en-US"/>
        </w:rPr>
        <w:t xml:space="preserve"> (PS</w:t>
      </w:r>
      <w:r w:rsidR="0069118E">
        <w:rPr>
          <w:rFonts w:ascii="Times New Roman" w:eastAsia="黑体" w:hAnsi="Times New Roman"/>
          <w:kern w:val="24"/>
          <w:sz w:val="20"/>
          <w:szCs w:val="20"/>
          <w:lang w:val="en-GB" w:eastAsia="en-US"/>
        </w:rPr>
        <w:t>BS</w:t>
      </w:r>
      <w:r w:rsidRPr="00A2037E">
        <w:rPr>
          <w:rFonts w:ascii="Times New Roman" w:eastAsia="黑体" w:hAnsi="Times New Roman"/>
          <w:kern w:val="24"/>
          <w:sz w:val="20"/>
          <w:szCs w:val="20"/>
          <w:lang w:val="en-GB" w:eastAsia="en-US"/>
        </w:rPr>
        <w:t>):</w:t>
      </w:r>
    </w:p>
    <w:p w14:paraId="50CFEBE5" w14:textId="1909E0B8" w:rsidR="00ED7642" w:rsidRDefault="00ED7642" w:rsidP="00FF279A">
      <w:pPr>
        <w:widowControl/>
        <w:numPr>
          <w:ilvl w:val="4"/>
          <w:numId w:val="45"/>
        </w:numPr>
        <w:spacing w:line="216" w:lineRule="auto"/>
        <w:contextualSpacing/>
        <w:jc w:val="left"/>
        <w:rPr>
          <w:rFonts w:ascii="Times New Roman" w:eastAsia="黑体" w:hAnsi="Times New Roman"/>
          <w:kern w:val="24"/>
          <w:sz w:val="20"/>
          <w:szCs w:val="20"/>
          <w:lang w:eastAsia="en-US"/>
        </w:rPr>
      </w:pPr>
      <w:r w:rsidRPr="00A2037E">
        <w:rPr>
          <w:rFonts w:ascii="Times New Roman" w:eastAsia="黑体" w:hAnsi="Times New Roman"/>
          <w:kern w:val="24"/>
          <w:sz w:val="20"/>
          <w:szCs w:val="20"/>
          <w:lang w:eastAsia="en-US"/>
        </w:rPr>
        <w:t xml:space="preserve">The uplink data volume for the AR traffic is </w:t>
      </w:r>
      <w:r w:rsidR="009D1085">
        <w:rPr>
          <w:rFonts w:ascii="Times New Roman" w:eastAsia="黑体" w:hAnsi="Times New Roman"/>
          <w:kern w:val="24"/>
          <w:sz w:val="20"/>
          <w:szCs w:val="20"/>
          <w:lang w:eastAsia="en-US"/>
        </w:rPr>
        <w:t xml:space="preserve">of large size </w:t>
      </w:r>
      <w:r w:rsidR="00135CE2">
        <w:rPr>
          <w:rFonts w:ascii="Times New Roman" w:eastAsia="黑体" w:hAnsi="Times New Roman"/>
          <w:kern w:val="24"/>
          <w:sz w:val="20"/>
          <w:szCs w:val="20"/>
          <w:lang w:eastAsia="en-US"/>
        </w:rPr>
        <w:t xml:space="preserve">and </w:t>
      </w:r>
      <w:r w:rsidR="00135CE2" w:rsidRPr="00FF279A">
        <w:rPr>
          <w:rFonts w:ascii="Times New Roman" w:eastAsia="黑体" w:hAnsi="Times New Roman"/>
          <w:kern w:val="24"/>
          <w:sz w:val="20"/>
          <w:szCs w:val="20"/>
          <w:lang w:eastAsia="en-US"/>
        </w:rPr>
        <w:t>variable</w:t>
      </w:r>
      <w:r w:rsidR="00135CE2">
        <w:rPr>
          <w:rFonts w:ascii="Times New Roman" w:eastAsia="黑体" w:hAnsi="Times New Roman"/>
          <w:kern w:val="24"/>
          <w:sz w:val="20"/>
          <w:szCs w:val="20"/>
          <w:lang w:eastAsia="en-US"/>
        </w:rPr>
        <w:t>,</w:t>
      </w:r>
      <w:r w:rsidRPr="00A2037E">
        <w:rPr>
          <w:rFonts w:ascii="Times New Roman" w:eastAsia="黑体" w:hAnsi="Times New Roman"/>
          <w:kern w:val="24"/>
          <w:sz w:val="20"/>
          <w:szCs w:val="20"/>
          <w:lang w:eastAsia="en-US"/>
        </w:rPr>
        <w:t xml:space="preserve"> and </w:t>
      </w:r>
      <w:r w:rsidR="00135CE2">
        <w:rPr>
          <w:rFonts w:ascii="Times New Roman" w:eastAsia="黑体" w:hAnsi="Times New Roman"/>
          <w:kern w:val="24"/>
          <w:sz w:val="20"/>
          <w:szCs w:val="20"/>
          <w:lang w:eastAsia="en-US"/>
        </w:rPr>
        <w:t xml:space="preserve">there </w:t>
      </w:r>
      <w:r w:rsidR="00873DD6">
        <w:rPr>
          <w:rFonts w:ascii="Times New Roman" w:eastAsia="黑体" w:hAnsi="Times New Roman"/>
          <w:kern w:val="24"/>
          <w:sz w:val="20"/>
          <w:szCs w:val="20"/>
          <w:lang w:eastAsia="en-US"/>
        </w:rPr>
        <w:t>is</w:t>
      </w:r>
      <w:r w:rsidR="00135CE2">
        <w:rPr>
          <w:rFonts w:ascii="Times New Roman" w:eastAsia="黑体" w:hAnsi="Times New Roman"/>
          <w:kern w:val="24"/>
          <w:sz w:val="20"/>
          <w:szCs w:val="20"/>
          <w:lang w:eastAsia="en-US"/>
        </w:rPr>
        <w:t xml:space="preserve"> </w:t>
      </w:r>
      <w:r w:rsidRPr="00A2037E">
        <w:rPr>
          <w:rFonts w:ascii="Times New Roman" w:eastAsia="黑体" w:hAnsi="Times New Roman"/>
          <w:kern w:val="24"/>
          <w:sz w:val="20"/>
          <w:szCs w:val="20"/>
          <w:lang w:eastAsia="en-US"/>
        </w:rPr>
        <w:t xml:space="preserve">arrival jitter from the upper layer due to the </w:t>
      </w:r>
      <w:r w:rsidR="00873DD6" w:rsidRPr="00FF279A">
        <w:rPr>
          <w:rFonts w:ascii="Times New Roman" w:eastAsia="黑体" w:hAnsi="Times New Roman"/>
          <w:kern w:val="24"/>
          <w:sz w:val="20"/>
          <w:szCs w:val="20"/>
          <w:lang w:eastAsia="en-US"/>
        </w:rPr>
        <w:t>variable</w:t>
      </w:r>
      <w:r w:rsidR="00873DD6" w:rsidRPr="00A2037E">
        <w:rPr>
          <w:rFonts w:ascii="Times New Roman" w:eastAsia="黑体" w:hAnsi="Times New Roman"/>
          <w:kern w:val="24"/>
          <w:sz w:val="20"/>
          <w:szCs w:val="20"/>
          <w:lang w:eastAsia="en-US"/>
        </w:rPr>
        <w:t xml:space="preserve"> </w:t>
      </w:r>
      <w:r w:rsidRPr="00A2037E">
        <w:rPr>
          <w:rFonts w:ascii="Times New Roman" w:eastAsia="黑体" w:hAnsi="Times New Roman"/>
          <w:kern w:val="24"/>
          <w:sz w:val="20"/>
          <w:szCs w:val="20"/>
          <w:lang w:eastAsia="en-US"/>
        </w:rPr>
        <w:t>coding delay</w:t>
      </w:r>
      <w:r w:rsidR="00873DD6">
        <w:rPr>
          <w:rFonts w:ascii="Times New Roman" w:eastAsia="黑体" w:hAnsi="Times New Roman"/>
          <w:kern w:val="24"/>
          <w:sz w:val="20"/>
          <w:szCs w:val="20"/>
          <w:lang w:eastAsia="en-US"/>
        </w:rPr>
        <w:t xml:space="preserve"> depending on PDU set size</w:t>
      </w:r>
      <w:r w:rsidR="00E04B69">
        <w:rPr>
          <w:rFonts w:ascii="Times New Roman" w:eastAsia="黑体" w:hAnsi="Times New Roman"/>
          <w:kern w:val="24"/>
          <w:sz w:val="20"/>
          <w:szCs w:val="20"/>
          <w:lang w:eastAsia="en-US"/>
        </w:rPr>
        <w:t>.</w:t>
      </w:r>
      <w:r w:rsidRPr="00A2037E">
        <w:rPr>
          <w:rFonts w:ascii="Times New Roman" w:eastAsia="黑体" w:hAnsi="Times New Roman"/>
          <w:kern w:val="24"/>
          <w:sz w:val="20"/>
          <w:szCs w:val="20"/>
          <w:lang w:eastAsia="en-US"/>
        </w:rPr>
        <w:t xml:space="preserve"> </w:t>
      </w:r>
      <w:r w:rsidR="00E04B69">
        <w:rPr>
          <w:rFonts w:ascii="Times New Roman" w:eastAsia="黑体" w:hAnsi="Times New Roman" w:hint="eastAsia"/>
          <w:kern w:val="24"/>
          <w:sz w:val="20"/>
          <w:szCs w:val="20"/>
        </w:rPr>
        <w:t>T</w:t>
      </w:r>
      <w:r w:rsidR="00E04B69">
        <w:rPr>
          <w:rFonts w:ascii="Times New Roman" w:eastAsia="黑体" w:hAnsi="Times New Roman"/>
          <w:kern w:val="24"/>
          <w:sz w:val="20"/>
          <w:szCs w:val="20"/>
          <w:lang w:eastAsia="en-US"/>
        </w:rPr>
        <w:t>herefore,</w:t>
      </w:r>
      <w:r w:rsidR="00135CE2">
        <w:rPr>
          <w:rFonts w:ascii="Times New Roman" w:eastAsia="黑体" w:hAnsi="Times New Roman"/>
          <w:kern w:val="24"/>
          <w:sz w:val="20"/>
          <w:szCs w:val="20"/>
          <w:lang w:eastAsia="en-US"/>
        </w:rPr>
        <w:t xml:space="preserve"> </w:t>
      </w:r>
      <w:r w:rsidRPr="00A2037E">
        <w:rPr>
          <w:rFonts w:ascii="Times New Roman" w:eastAsia="黑体" w:hAnsi="Times New Roman"/>
          <w:kern w:val="24"/>
          <w:sz w:val="20"/>
          <w:szCs w:val="20"/>
          <w:lang w:eastAsia="en-US"/>
        </w:rPr>
        <w:t xml:space="preserve">dynamic scheduling based on BSR </w:t>
      </w:r>
      <w:r w:rsidR="009D1085">
        <w:rPr>
          <w:rFonts w:ascii="Times New Roman" w:eastAsia="黑体" w:hAnsi="Times New Roman"/>
          <w:kern w:val="24"/>
          <w:sz w:val="20"/>
          <w:szCs w:val="20"/>
          <w:lang w:eastAsia="en-US"/>
        </w:rPr>
        <w:t xml:space="preserve">might be </w:t>
      </w:r>
      <w:r w:rsidRPr="00A2037E">
        <w:rPr>
          <w:rFonts w:ascii="Times New Roman" w:eastAsia="黑体" w:hAnsi="Times New Roman"/>
          <w:kern w:val="24"/>
          <w:sz w:val="20"/>
          <w:szCs w:val="20"/>
          <w:lang w:eastAsia="en-US"/>
        </w:rPr>
        <w:t xml:space="preserve">more efficient </w:t>
      </w:r>
      <w:r w:rsidR="009D1085">
        <w:rPr>
          <w:rFonts w:ascii="Times New Roman" w:eastAsia="黑体" w:hAnsi="Times New Roman"/>
          <w:kern w:val="24"/>
          <w:sz w:val="20"/>
          <w:szCs w:val="20"/>
          <w:lang w:eastAsia="en-US"/>
        </w:rPr>
        <w:t>compared to only CG</w:t>
      </w:r>
      <w:r w:rsidRPr="00A2037E">
        <w:rPr>
          <w:rFonts w:ascii="Times New Roman" w:eastAsia="黑体" w:hAnsi="Times New Roman"/>
          <w:kern w:val="24"/>
          <w:sz w:val="20"/>
          <w:szCs w:val="20"/>
          <w:lang w:eastAsia="en-US"/>
        </w:rPr>
        <w:t xml:space="preserve"> transmission</w:t>
      </w:r>
      <w:r w:rsidR="009D1085">
        <w:rPr>
          <w:rFonts w:ascii="Times New Roman" w:eastAsia="黑体" w:hAnsi="Times New Roman"/>
          <w:kern w:val="24"/>
          <w:sz w:val="20"/>
          <w:szCs w:val="20"/>
          <w:lang w:eastAsia="en-US"/>
        </w:rPr>
        <w:t>s</w:t>
      </w:r>
      <w:r w:rsidRPr="00A2037E">
        <w:rPr>
          <w:rFonts w:ascii="Times New Roman" w:eastAsia="黑体" w:hAnsi="Times New Roman"/>
          <w:kern w:val="24"/>
          <w:sz w:val="20"/>
          <w:szCs w:val="20"/>
          <w:lang w:eastAsia="en-US"/>
        </w:rPr>
        <w:t xml:space="preserve">. </w:t>
      </w:r>
      <w:r w:rsidR="00EA6EDE" w:rsidRPr="00FF279A">
        <w:rPr>
          <w:rFonts w:ascii="Times New Roman" w:eastAsia="黑体" w:hAnsi="Times New Roman"/>
          <w:kern w:val="24"/>
          <w:sz w:val="20"/>
          <w:szCs w:val="20"/>
          <w:lang w:eastAsia="en-US"/>
        </w:rPr>
        <w:t>To</w:t>
      </w:r>
      <w:r w:rsidRPr="00A2037E">
        <w:rPr>
          <w:rFonts w:ascii="Times New Roman" w:eastAsia="黑体" w:hAnsi="Times New Roman"/>
          <w:kern w:val="24"/>
          <w:sz w:val="20"/>
          <w:szCs w:val="20"/>
          <w:lang w:eastAsia="en-US"/>
        </w:rPr>
        <w:t xml:space="preserve"> support </w:t>
      </w:r>
      <w:r w:rsidR="009D1085">
        <w:rPr>
          <w:rFonts w:ascii="Times New Roman" w:eastAsia="黑体" w:hAnsi="Times New Roman"/>
          <w:kern w:val="24"/>
          <w:sz w:val="20"/>
          <w:szCs w:val="20"/>
          <w:lang w:eastAsia="en-US"/>
        </w:rPr>
        <w:t xml:space="preserve">efficient scheduling of </w:t>
      </w:r>
      <w:r w:rsidR="00D46A1D">
        <w:rPr>
          <w:rFonts w:ascii="Times New Roman" w:eastAsia="黑体" w:hAnsi="Times New Roman" w:hint="eastAsia"/>
          <w:kern w:val="24"/>
          <w:sz w:val="20"/>
          <w:szCs w:val="20"/>
        </w:rPr>
        <w:t>PDU</w:t>
      </w:r>
      <w:r w:rsidR="00D46A1D">
        <w:rPr>
          <w:rFonts w:ascii="Times New Roman" w:eastAsia="黑体" w:hAnsi="Times New Roman"/>
          <w:kern w:val="24"/>
          <w:sz w:val="20"/>
          <w:szCs w:val="20"/>
          <w:lang w:eastAsia="en-US"/>
        </w:rPr>
        <w:t xml:space="preserve"> </w:t>
      </w:r>
      <w:r w:rsidR="00D46A1D">
        <w:rPr>
          <w:rFonts w:ascii="Times New Roman" w:eastAsia="黑体" w:hAnsi="Times New Roman" w:hint="eastAsia"/>
          <w:kern w:val="24"/>
          <w:sz w:val="20"/>
          <w:szCs w:val="20"/>
        </w:rPr>
        <w:t>set</w:t>
      </w:r>
      <w:r w:rsidR="009D1085">
        <w:rPr>
          <w:rFonts w:ascii="Times New Roman" w:eastAsia="黑体" w:hAnsi="Times New Roman"/>
          <w:kern w:val="24"/>
          <w:sz w:val="20"/>
          <w:szCs w:val="20"/>
        </w:rPr>
        <w:t>s</w:t>
      </w:r>
      <w:r w:rsidRPr="00A2037E">
        <w:rPr>
          <w:rFonts w:ascii="Times New Roman" w:eastAsia="黑体" w:hAnsi="Times New Roman"/>
          <w:kern w:val="24"/>
          <w:sz w:val="20"/>
          <w:szCs w:val="20"/>
          <w:lang w:eastAsia="en-US"/>
        </w:rPr>
        <w:t xml:space="preserve"> </w:t>
      </w:r>
      <w:r w:rsidR="009D1085">
        <w:rPr>
          <w:rFonts w:ascii="Times New Roman" w:eastAsia="黑体" w:hAnsi="Times New Roman"/>
          <w:kern w:val="24"/>
          <w:sz w:val="20"/>
          <w:szCs w:val="20"/>
          <w:lang w:eastAsia="en-US"/>
        </w:rPr>
        <w:t>in the uplink</w:t>
      </w:r>
      <w:r w:rsidR="00EA6EDE" w:rsidRPr="00FF279A">
        <w:rPr>
          <w:rFonts w:ascii="Times New Roman" w:eastAsia="黑体" w:hAnsi="Times New Roman"/>
          <w:kern w:val="24"/>
          <w:sz w:val="20"/>
          <w:szCs w:val="20"/>
          <w:lang w:eastAsia="en-US"/>
        </w:rPr>
        <w:t xml:space="preserve">, </w:t>
      </w:r>
      <w:r w:rsidR="009D1085">
        <w:rPr>
          <w:rFonts w:ascii="Times New Roman" w:eastAsia="黑体" w:hAnsi="Times New Roman"/>
          <w:kern w:val="24"/>
          <w:sz w:val="20"/>
          <w:szCs w:val="20"/>
          <w:lang w:eastAsia="en-US"/>
        </w:rPr>
        <w:t xml:space="preserve">it might be beneficial to provide the </w:t>
      </w:r>
      <w:r w:rsidRPr="00A2037E">
        <w:rPr>
          <w:rFonts w:ascii="Times New Roman" w:eastAsia="黑体" w:hAnsi="Times New Roman"/>
          <w:kern w:val="24"/>
          <w:sz w:val="20"/>
          <w:szCs w:val="20"/>
          <w:lang w:eastAsia="en-US"/>
        </w:rPr>
        <w:t xml:space="preserve">buffer status </w:t>
      </w:r>
      <w:r w:rsidR="00B959D0">
        <w:rPr>
          <w:rFonts w:ascii="Times New Roman" w:eastAsia="黑体" w:hAnsi="Times New Roman"/>
          <w:kern w:val="24"/>
          <w:sz w:val="20"/>
          <w:szCs w:val="20"/>
          <w:lang w:eastAsia="en-US"/>
        </w:rPr>
        <w:t xml:space="preserve">per </w:t>
      </w:r>
      <w:r w:rsidRPr="00A2037E">
        <w:rPr>
          <w:rFonts w:ascii="Times New Roman" w:eastAsia="黑体" w:hAnsi="Times New Roman"/>
          <w:kern w:val="24"/>
          <w:sz w:val="20"/>
          <w:szCs w:val="20"/>
          <w:lang w:eastAsia="en-US"/>
        </w:rPr>
        <w:t xml:space="preserve">PDU set </w:t>
      </w:r>
      <w:r w:rsidR="009D1085">
        <w:rPr>
          <w:rFonts w:ascii="Times New Roman" w:eastAsia="黑体" w:hAnsi="Times New Roman"/>
          <w:kern w:val="24"/>
          <w:sz w:val="20"/>
          <w:szCs w:val="20"/>
          <w:lang w:eastAsia="en-US"/>
        </w:rPr>
        <w:t>in order to allow scheduling a complete PDU set</w:t>
      </w:r>
      <w:r w:rsidRPr="00A2037E">
        <w:rPr>
          <w:rFonts w:ascii="Times New Roman" w:eastAsia="黑体" w:hAnsi="Times New Roman"/>
          <w:kern w:val="24"/>
          <w:sz w:val="20"/>
          <w:szCs w:val="20"/>
          <w:lang w:eastAsia="en-US"/>
        </w:rPr>
        <w:t xml:space="preserve">. RAN2 can </w:t>
      </w:r>
      <w:r w:rsidR="00792328">
        <w:rPr>
          <w:rFonts w:ascii="Times New Roman" w:eastAsia="黑体" w:hAnsi="Times New Roman"/>
          <w:kern w:val="24"/>
          <w:sz w:val="20"/>
          <w:szCs w:val="20"/>
          <w:lang w:eastAsia="en-US"/>
        </w:rPr>
        <w:t xml:space="preserve">further </w:t>
      </w:r>
      <w:r w:rsidRPr="00A2037E">
        <w:rPr>
          <w:rFonts w:ascii="Times New Roman" w:eastAsia="黑体" w:hAnsi="Times New Roman"/>
          <w:kern w:val="24"/>
          <w:sz w:val="20"/>
          <w:szCs w:val="20"/>
          <w:lang w:eastAsia="en-US"/>
        </w:rPr>
        <w:t>discuss</w:t>
      </w:r>
      <w:r w:rsidR="00792328">
        <w:rPr>
          <w:rFonts w:ascii="Times New Roman" w:eastAsia="黑体" w:hAnsi="Times New Roman"/>
          <w:kern w:val="24"/>
          <w:sz w:val="20"/>
          <w:szCs w:val="20"/>
          <w:lang w:eastAsia="en-US"/>
        </w:rPr>
        <w:t xml:space="preserve"> </w:t>
      </w:r>
      <w:r w:rsidR="00792328" w:rsidRPr="002D41AC">
        <w:rPr>
          <w:rFonts w:ascii="Times New Roman" w:eastAsia="黑体" w:hAnsi="Times New Roman"/>
          <w:kern w:val="24"/>
          <w:sz w:val="20"/>
          <w:szCs w:val="20"/>
          <w:lang w:eastAsia="en-US"/>
        </w:rPr>
        <w:t xml:space="preserve">the current BSR </w:t>
      </w:r>
      <w:r w:rsidR="00792328">
        <w:rPr>
          <w:rFonts w:ascii="Times New Roman" w:eastAsia="黑体" w:hAnsi="Times New Roman"/>
          <w:kern w:val="24"/>
          <w:sz w:val="20"/>
          <w:szCs w:val="20"/>
          <w:lang w:eastAsia="en-US"/>
        </w:rPr>
        <w:t>procedure</w:t>
      </w:r>
      <w:r w:rsidR="00792328" w:rsidRPr="002D41AC">
        <w:rPr>
          <w:rFonts w:ascii="Times New Roman" w:eastAsia="黑体" w:hAnsi="Times New Roman"/>
          <w:kern w:val="24"/>
          <w:sz w:val="20"/>
          <w:szCs w:val="20"/>
          <w:lang w:eastAsia="en-US"/>
        </w:rPr>
        <w:t xml:space="preserve"> whether to </w:t>
      </w:r>
      <w:r w:rsidR="00792328">
        <w:rPr>
          <w:rFonts w:ascii="Times New Roman" w:eastAsia="黑体" w:hAnsi="Times New Roman"/>
          <w:kern w:val="24"/>
          <w:sz w:val="20"/>
          <w:szCs w:val="20"/>
          <w:lang w:eastAsia="en-US"/>
        </w:rPr>
        <w:t xml:space="preserve">support the </w:t>
      </w:r>
      <w:r w:rsidR="00792328" w:rsidRPr="002D41AC">
        <w:rPr>
          <w:rFonts w:ascii="Times New Roman" w:eastAsia="黑体" w:hAnsi="Times New Roman"/>
          <w:kern w:val="24"/>
          <w:sz w:val="20"/>
          <w:szCs w:val="20"/>
          <w:lang w:eastAsia="en-US"/>
        </w:rPr>
        <w:t>buffer status per P</w:t>
      </w:r>
      <w:r w:rsidR="00792328">
        <w:rPr>
          <w:rFonts w:ascii="Times New Roman" w:eastAsia="黑体" w:hAnsi="Times New Roman"/>
          <w:kern w:val="24"/>
          <w:sz w:val="20"/>
          <w:szCs w:val="20"/>
          <w:lang w:eastAsia="en-US"/>
        </w:rPr>
        <w:t>DU set</w:t>
      </w:r>
      <w:r w:rsidR="00AB70D4">
        <w:rPr>
          <w:rFonts w:ascii="Times New Roman" w:eastAsia="黑体" w:hAnsi="Times New Roman"/>
          <w:kern w:val="24"/>
          <w:sz w:val="20"/>
          <w:szCs w:val="20"/>
          <w:lang w:eastAsia="en-US"/>
        </w:rPr>
        <w:t xml:space="preserve"> in the capacity enhancement</w:t>
      </w:r>
      <w:r w:rsidR="009D1085">
        <w:rPr>
          <w:rFonts w:ascii="Times New Roman" w:eastAsia="黑体" w:hAnsi="Times New Roman"/>
          <w:kern w:val="24"/>
          <w:sz w:val="20"/>
          <w:szCs w:val="20"/>
          <w:lang w:eastAsia="en-US"/>
        </w:rPr>
        <w:t>s agenda item</w:t>
      </w:r>
      <w:r w:rsidR="00792328">
        <w:rPr>
          <w:rFonts w:ascii="Times New Roman" w:eastAsia="黑体" w:hAnsi="Times New Roman"/>
          <w:kern w:val="24"/>
          <w:sz w:val="20"/>
          <w:szCs w:val="20"/>
          <w:lang w:eastAsia="en-US"/>
        </w:rPr>
        <w:t>.</w:t>
      </w:r>
      <w:r w:rsidRPr="00A2037E">
        <w:rPr>
          <w:rFonts w:ascii="Times New Roman" w:eastAsia="黑体" w:hAnsi="Times New Roman"/>
          <w:kern w:val="24"/>
          <w:sz w:val="20"/>
          <w:szCs w:val="20"/>
          <w:lang w:eastAsia="en-US"/>
        </w:rPr>
        <w:t xml:space="preserve"> </w:t>
      </w:r>
    </w:p>
    <w:p w14:paraId="6465C3DD" w14:textId="0A8EA18A" w:rsidR="002051BB" w:rsidRPr="00EE3EFF" w:rsidRDefault="00214270" w:rsidP="002051BB">
      <w:pPr>
        <w:widowControl/>
        <w:numPr>
          <w:ilvl w:val="3"/>
          <w:numId w:val="45"/>
        </w:numPr>
        <w:spacing w:line="216" w:lineRule="auto"/>
        <w:contextualSpacing/>
        <w:jc w:val="left"/>
        <w:rPr>
          <w:rFonts w:ascii="Times New Roman" w:eastAsia="黑体" w:hAnsi="Times New Roman"/>
          <w:kern w:val="24"/>
          <w:sz w:val="20"/>
          <w:szCs w:val="20"/>
          <w:lang w:val="en-GB" w:eastAsia="en-US"/>
        </w:rPr>
      </w:pPr>
      <w:bookmarkStart w:id="6" w:name="_Hlk110614968"/>
      <w:r w:rsidRPr="00EE3EFF">
        <w:rPr>
          <w:rFonts w:ascii="Times New Roman" w:eastAsia="黑体" w:hAnsi="Times New Roman"/>
          <w:kern w:val="24"/>
          <w:sz w:val="20"/>
          <w:szCs w:val="20"/>
          <w:lang w:val="en-GB" w:eastAsia="en-US"/>
        </w:rPr>
        <w:t xml:space="preserve">PDU Set </w:t>
      </w:r>
      <w:r>
        <w:rPr>
          <w:rFonts w:ascii="Times New Roman" w:eastAsia="黑体" w:hAnsi="Times New Roman"/>
          <w:kern w:val="24"/>
          <w:sz w:val="20"/>
          <w:szCs w:val="20"/>
          <w:lang w:val="en-GB" w:eastAsia="en-US"/>
        </w:rPr>
        <w:t>delay information</w:t>
      </w:r>
      <w:r w:rsidR="002051BB" w:rsidRPr="00EE3EFF">
        <w:rPr>
          <w:rFonts w:ascii="Times New Roman" w:eastAsia="黑体" w:hAnsi="Times New Roman"/>
          <w:kern w:val="24"/>
          <w:sz w:val="20"/>
          <w:szCs w:val="20"/>
          <w:lang w:val="en-GB" w:eastAsia="en-US"/>
        </w:rPr>
        <w:t>:</w:t>
      </w:r>
      <w:bookmarkEnd w:id="6"/>
    </w:p>
    <w:p w14:paraId="43C16D0B" w14:textId="11943419" w:rsidR="00ED7642" w:rsidRPr="00A2037E" w:rsidRDefault="005A5C7B" w:rsidP="00A2037E">
      <w:pPr>
        <w:widowControl/>
        <w:numPr>
          <w:ilvl w:val="4"/>
          <w:numId w:val="45"/>
        </w:numPr>
        <w:spacing w:line="216" w:lineRule="auto"/>
        <w:contextualSpacing/>
        <w:jc w:val="left"/>
        <w:rPr>
          <w:rFonts w:ascii="Times New Roman" w:eastAsia="黑体" w:hAnsi="Times New Roman"/>
          <w:kern w:val="24"/>
          <w:sz w:val="20"/>
          <w:szCs w:val="20"/>
          <w:lang w:eastAsia="en-US"/>
        </w:rPr>
      </w:pPr>
      <w:r>
        <w:rPr>
          <w:rFonts w:ascii="Times New Roman" w:eastAsia="黑体" w:hAnsi="Times New Roman"/>
          <w:kern w:val="24"/>
          <w:sz w:val="20"/>
          <w:szCs w:val="20"/>
          <w:lang w:eastAsia="en-US"/>
        </w:rPr>
        <w:t>T</w:t>
      </w:r>
      <w:r w:rsidR="00ED7642" w:rsidRPr="00A2037E">
        <w:rPr>
          <w:rFonts w:ascii="Times New Roman" w:eastAsia="黑体" w:hAnsi="Times New Roman"/>
          <w:kern w:val="24"/>
          <w:sz w:val="20"/>
          <w:szCs w:val="20"/>
          <w:lang w:eastAsia="en-US"/>
        </w:rPr>
        <w:t xml:space="preserve">he varying frame encoding delay may introduce packet arrival jitter at AS layer from upper layer. If RAN </w:t>
      </w:r>
      <w:r>
        <w:rPr>
          <w:rFonts w:ascii="Times New Roman" w:eastAsia="黑体" w:hAnsi="Times New Roman"/>
          <w:kern w:val="24"/>
          <w:sz w:val="20"/>
          <w:szCs w:val="20"/>
          <w:lang w:eastAsia="en-US"/>
        </w:rPr>
        <w:t xml:space="preserve">does not know </w:t>
      </w:r>
      <w:r w:rsidR="00ED7642" w:rsidRPr="00A2037E">
        <w:rPr>
          <w:rFonts w:ascii="Times New Roman" w:eastAsia="黑体" w:hAnsi="Times New Roman"/>
          <w:kern w:val="24"/>
          <w:sz w:val="20"/>
          <w:szCs w:val="20"/>
          <w:lang w:eastAsia="en-US"/>
        </w:rPr>
        <w:t>the jitter range, it is difficult to config</w:t>
      </w:r>
      <w:r w:rsidR="009D1085">
        <w:rPr>
          <w:rFonts w:ascii="Times New Roman" w:eastAsia="黑体" w:hAnsi="Times New Roman"/>
          <w:kern w:val="24"/>
          <w:sz w:val="20"/>
          <w:szCs w:val="20"/>
          <w:lang w:eastAsia="en-US"/>
        </w:rPr>
        <w:t>ure</w:t>
      </w:r>
      <w:r w:rsidR="00ED7642" w:rsidRPr="00A2037E">
        <w:rPr>
          <w:rFonts w:ascii="Times New Roman" w:eastAsia="黑体" w:hAnsi="Times New Roman"/>
          <w:kern w:val="24"/>
          <w:sz w:val="20"/>
          <w:szCs w:val="20"/>
          <w:lang w:eastAsia="en-US"/>
        </w:rPr>
        <w:t xml:space="preserve"> </w:t>
      </w:r>
      <w:r w:rsidR="009D1085">
        <w:rPr>
          <w:rFonts w:ascii="Times New Roman" w:eastAsia="黑体" w:hAnsi="Times New Roman"/>
          <w:kern w:val="24"/>
          <w:sz w:val="20"/>
          <w:szCs w:val="20"/>
          <w:lang w:eastAsia="en-US"/>
        </w:rPr>
        <w:t>a</w:t>
      </w:r>
      <w:r w:rsidR="00ED7642" w:rsidRPr="00A2037E">
        <w:rPr>
          <w:rFonts w:ascii="Times New Roman" w:eastAsia="黑体" w:hAnsi="Times New Roman"/>
          <w:kern w:val="24"/>
          <w:sz w:val="20"/>
          <w:szCs w:val="20"/>
          <w:lang w:eastAsia="en-US"/>
        </w:rPr>
        <w:t xml:space="preserve"> suitable CG pattern to match the BSR</w:t>
      </w:r>
      <w:r w:rsidR="00F5328D">
        <w:rPr>
          <w:rFonts w:ascii="Times New Roman" w:eastAsia="黑体" w:hAnsi="Times New Roman" w:hint="eastAsia"/>
          <w:kern w:val="24"/>
          <w:sz w:val="20"/>
          <w:szCs w:val="20"/>
          <w:lang w:eastAsia="en-US"/>
        </w:rPr>
        <w:t>/</w:t>
      </w:r>
      <w:r w:rsidR="00F5328D" w:rsidRPr="00541ABC">
        <w:rPr>
          <w:rFonts w:ascii="Times New Roman" w:eastAsia="黑体" w:hAnsi="Times New Roman"/>
          <w:kern w:val="24"/>
          <w:sz w:val="20"/>
          <w:szCs w:val="20"/>
          <w:lang w:eastAsia="en-US"/>
        </w:rPr>
        <w:t>data</w:t>
      </w:r>
      <w:r w:rsidR="00ED7642" w:rsidRPr="00541ABC">
        <w:rPr>
          <w:rFonts w:ascii="Times New Roman" w:eastAsia="黑体" w:hAnsi="Times New Roman"/>
          <w:kern w:val="24"/>
          <w:sz w:val="20"/>
          <w:szCs w:val="20"/>
          <w:lang w:eastAsia="en-US"/>
        </w:rPr>
        <w:t xml:space="preserve"> transmission</w:t>
      </w:r>
      <w:r w:rsidR="00ED7642" w:rsidRPr="00A2037E">
        <w:rPr>
          <w:rFonts w:ascii="Times New Roman" w:eastAsia="黑体" w:hAnsi="Times New Roman"/>
          <w:kern w:val="24"/>
          <w:sz w:val="20"/>
          <w:szCs w:val="20"/>
          <w:lang w:eastAsia="en-US"/>
        </w:rPr>
        <w:t xml:space="preserve">. </w:t>
      </w:r>
    </w:p>
    <w:p w14:paraId="05F4D5BB" w14:textId="00D533DC" w:rsidR="0050684E" w:rsidRDefault="0050684E" w:rsidP="0050684E">
      <w:pPr>
        <w:widowControl/>
        <w:numPr>
          <w:ilvl w:val="3"/>
          <w:numId w:val="45"/>
        </w:numPr>
        <w:spacing w:line="216" w:lineRule="auto"/>
        <w:contextualSpacing/>
        <w:jc w:val="left"/>
        <w:rPr>
          <w:rFonts w:ascii="Times New Roman" w:eastAsia="黑体" w:hAnsi="Times New Roman"/>
          <w:kern w:val="24"/>
          <w:sz w:val="20"/>
          <w:szCs w:val="20"/>
          <w:lang w:val="en-GB" w:eastAsia="en-US"/>
        </w:rPr>
      </w:pPr>
      <w:r w:rsidRPr="00E32AE1">
        <w:rPr>
          <w:rFonts w:ascii="Times New Roman" w:eastAsia="黑体" w:hAnsi="Times New Roman"/>
          <w:kern w:val="24"/>
          <w:sz w:val="20"/>
          <w:szCs w:val="20"/>
          <w:lang w:val="en-GB" w:eastAsia="en-US"/>
        </w:rPr>
        <w:t>PDU set importance</w:t>
      </w:r>
    </w:p>
    <w:p w14:paraId="6BB3839E" w14:textId="481A2EDF" w:rsidR="00ED7642" w:rsidRPr="00A2037E" w:rsidRDefault="00ED7642" w:rsidP="00A2037E">
      <w:pPr>
        <w:widowControl/>
        <w:numPr>
          <w:ilvl w:val="4"/>
          <w:numId w:val="45"/>
        </w:numPr>
        <w:spacing w:line="216" w:lineRule="auto"/>
        <w:contextualSpacing/>
        <w:jc w:val="left"/>
        <w:rPr>
          <w:rFonts w:ascii="Times New Roman" w:eastAsia="黑体" w:hAnsi="Times New Roman"/>
          <w:kern w:val="24"/>
          <w:sz w:val="20"/>
          <w:szCs w:val="20"/>
          <w:lang w:eastAsia="en-US"/>
        </w:rPr>
      </w:pPr>
      <w:r w:rsidRPr="00A2037E">
        <w:rPr>
          <w:rFonts w:ascii="Times New Roman" w:eastAsia="黑体" w:hAnsi="Times New Roman"/>
          <w:kern w:val="24"/>
          <w:sz w:val="20"/>
          <w:szCs w:val="20"/>
          <w:lang w:eastAsia="en-US"/>
        </w:rPr>
        <w:t xml:space="preserve">As </w:t>
      </w:r>
      <w:r w:rsidR="0050684E" w:rsidRPr="0050684E">
        <w:rPr>
          <w:rFonts w:ascii="Times New Roman" w:eastAsia="黑体" w:hAnsi="Times New Roman"/>
          <w:kern w:val="24"/>
          <w:sz w:val="20"/>
          <w:szCs w:val="20"/>
          <w:lang w:eastAsia="en-US"/>
        </w:rPr>
        <w:t>analyzed</w:t>
      </w:r>
      <w:r w:rsidRPr="00A2037E">
        <w:rPr>
          <w:rFonts w:ascii="Times New Roman" w:eastAsia="黑体" w:hAnsi="Times New Roman"/>
          <w:kern w:val="24"/>
          <w:sz w:val="20"/>
          <w:szCs w:val="20"/>
          <w:lang w:eastAsia="en-US"/>
        </w:rPr>
        <w:t xml:space="preserve"> for the DL, it is beneficial to be aware of the important level information of a </w:t>
      </w:r>
      <w:r w:rsidR="005A5C7B">
        <w:rPr>
          <w:rFonts w:ascii="Times New Roman" w:eastAsia="黑体" w:hAnsi="Times New Roman"/>
          <w:kern w:val="24"/>
          <w:sz w:val="20"/>
          <w:szCs w:val="20"/>
          <w:lang w:eastAsia="en-US"/>
        </w:rPr>
        <w:t>PDU set</w:t>
      </w:r>
      <w:r w:rsidRPr="00A2037E">
        <w:rPr>
          <w:rFonts w:ascii="Times New Roman" w:eastAsia="黑体" w:hAnsi="Times New Roman"/>
          <w:kern w:val="24"/>
          <w:sz w:val="20"/>
          <w:szCs w:val="20"/>
          <w:lang w:eastAsia="en-US"/>
        </w:rPr>
        <w:t xml:space="preserve"> for differential </w:t>
      </w:r>
      <w:r w:rsidR="0050684E">
        <w:rPr>
          <w:rFonts w:ascii="Times New Roman" w:eastAsia="黑体" w:hAnsi="Times New Roman"/>
          <w:kern w:val="24"/>
          <w:sz w:val="20"/>
          <w:szCs w:val="20"/>
          <w:lang w:eastAsia="en-US"/>
        </w:rPr>
        <w:t xml:space="preserve">QoS </w:t>
      </w:r>
      <w:r w:rsidRPr="00A2037E">
        <w:rPr>
          <w:rFonts w:ascii="Times New Roman" w:eastAsia="黑体" w:hAnsi="Times New Roman"/>
          <w:kern w:val="24"/>
          <w:sz w:val="20"/>
          <w:szCs w:val="20"/>
          <w:lang w:eastAsia="en-US"/>
        </w:rPr>
        <w:t xml:space="preserve">handling. </w:t>
      </w:r>
      <w:r w:rsidR="0050684E">
        <w:rPr>
          <w:rFonts w:ascii="Times New Roman" w:eastAsia="黑体" w:hAnsi="Times New Roman"/>
          <w:kern w:val="24"/>
          <w:sz w:val="20"/>
          <w:szCs w:val="20"/>
          <w:lang w:eastAsia="en-US"/>
        </w:rPr>
        <w:t>I</w:t>
      </w:r>
      <w:r w:rsidRPr="00A2037E">
        <w:rPr>
          <w:rFonts w:ascii="Times New Roman" w:eastAsia="黑体" w:hAnsi="Times New Roman"/>
          <w:kern w:val="24"/>
          <w:sz w:val="20"/>
          <w:szCs w:val="20"/>
          <w:lang w:eastAsia="en-US"/>
        </w:rPr>
        <w:t xml:space="preserve">f </w:t>
      </w:r>
      <w:r w:rsidR="009D1085">
        <w:rPr>
          <w:rFonts w:ascii="Times New Roman" w:eastAsia="黑体" w:hAnsi="Times New Roman"/>
          <w:kern w:val="24"/>
          <w:sz w:val="20"/>
          <w:szCs w:val="20"/>
          <w:lang w:eastAsia="en-US"/>
        </w:rPr>
        <w:t xml:space="preserve">a </w:t>
      </w:r>
      <w:r w:rsidRPr="00A2037E">
        <w:rPr>
          <w:rFonts w:ascii="Times New Roman" w:eastAsia="黑体" w:hAnsi="Times New Roman"/>
          <w:kern w:val="24"/>
          <w:sz w:val="20"/>
          <w:szCs w:val="20"/>
          <w:lang w:eastAsia="en-US"/>
        </w:rPr>
        <w:t xml:space="preserve">XR traffic </w:t>
      </w:r>
      <w:r w:rsidR="0050684E">
        <w:rPr>
          <w:rFonts w:ascii="Times New Roman" w:eastAsia="黑体" w:hAnsi="Times New Roman"/>
          <w:kern w:val="24"/>
          <w:sz w:val="20"/>
          <w:szCs w:val="20"/>
          <w:lang w:eastAsia="en-US"/>
        </w:rPr>
        <w:t xml:space="preserve">flow </w:t>
      </w:r>
      <w:r w:rsidRPr="00A2037E">
        <w:rPr>
          <w:rFonts w:ascii="Times New Roman" w:eastAsia="黑体" w:hAnsi="Times New Roman"/>
          <w:kern w:val="24"/>
          <w:sz w:val="20"/>
          <w:szCs w:val="20"/>
          <w:lang w:eastAsia="en-US"/>
        </w:rPr>
        <w:t xml:space="preserve">with different importance level </w:t>
      </w:r>
      <w:r w:rsidR="009D1085">
        <w:rPr>
          <w:rFonts w:ascii="Times New Roman" w:eastAsia="黑体" w:hAnsi="Times New Roman"/>
          <w:kern w:val="24"/>
          <w:sz w:val="20"/>
          <w:szCs w:val="20"/>
          <w:lang w:eastAsia="en-US"/>
        </w:rPr>
        <w:t xml:space="preserve">is </w:t>
      </w:r>
      <w:r w:rsidRPr="00A2037E">
        <w:rPr>
          <w:rFonts w:ascii="Times New Roman" w:eastAsia="黑体" w:hAnsi="Times New Roman"/>
          <w:kern w:val="24"/>
          <w:sz w:val="20"/>
          <w:szCs w:val="20"/>
          <w:lang w:eastAsia="en-US"/>
        </w:rPr>
        <w:t>mapped to the same LCH/DRB</w:t>
      </w:r>
      <w:r w:rsidR="008016F4">
        <w:rPr>
          <w:rFonts w:ascii="Times New Roman" w:eastAsia="黑体" w:hAnsi="Times New Roman"/>
          <w:kern w:val="24"/>
          <w:sz w:val="20"/>
          <w:szCs w:val="20"/>
          <w:lang w:eastAsia="en-US"/>
        </w:rPr>
        <w:t xml:space="preserve">, it is beneficial to </w:t>
      </w:r>
      <w:r w:rsidRPr="00A2037E">
        <w:rPr>
          <w:rFonts w:ascii="Times New Roman" w:eastAsia="黑体" w:hAnsi="Times New Roman"/>
          <w:kern w:val="24"/>
          <w:sz w:val="20"/>
          <w:szCs w:val="20"/>
          <w:lang w:eastAsia="en-US"/>
        </w:rPr>
        <w:t xml:space="preserve">be aware of the high importance </w:t>
      </w:r>
      <w:r w:rsidR="009D1085">
        <w:rPr>
          <w:rFonts w:ascii="Times New Roman" w:eastAsia="黑体" w:hAnsi="Times New Roman"/>
          <w:kern w:val="24"/>
          <w:sz w:val="20"/>
          <w:szCs w:val="20"/>
          <w:lang w:eastAsia="en-US"/>
        </w:rPr>
        <w:t xml:space="preserve">data </w:t>
      </w:r>
      <w:r w:rsidRPr="00A2037E">
        <w:rPr>
          <w:rFonts w:ascii="Times New Roman" w:eastAsia="黑体" w:hAnsi="Times New Roman"/>
          <w:kern w:val="24"/>
          <w:sz w:val="20"/>
          <w:szCs w:val="20"/>
          <w:lang w:eastAsia="en-US"/>
        </w:rPr>
        <w:t xml:space="preserve">in the UE UL buffer to guarantee the scheduling priority for the XR traffic with </w:t>
      </w:r>
      <w:r w:rsidR="005A5C7B">
        <w:rPr>
          <w:rFonts w:ascii="Times New Roman" w:eastAsia="黑体" w:hAnsi="Times New Roman"/>
          <w:kern w:val="24"/>
          <w:sz w:val="20"/>
          <w:szCs w:val="20"/>
          <w:lang w:eastAsia="en-US"/>
        </w:rPr>
        <w:t>high</w:t>
      </w:r>
      <w:r w:rsidRPr="00A2037E">
        <w:rPr>
          <w:rFonts w:ascii="Times New Roman" w:eastAsia="黑体" w:hAnsi="Times New Roman"/>
          <w:kern w:val="24"/>
          <w:sz w:val="20"/>
          <w:szCs w:val="20"/>
          <w:lang w:eastAsia="en-US"/>
        </w:rPr>
        <w:t xml:space="preserve"> importance level.</w:t>
      </w:r>
    </w:p>
    <w:p w14:paraId="3814E3D8" w14:textId="6A7AB4F7" w:rsidR="00283C7D" w:rsidRDefault="008016F4" w:rsidP="00283C7D">
      <w:pPr>
        <w:widowControl/>
        <w:numPr>
          <w:ilvl w:val="3"/>
          <w:numId w:val="45"/>
        </w:numPr>
        <w:spacing w:line="216" w:lineRule="auto"/>
        <w:contextualSpacing/>
        <w:jc w:val="left"/>
        <w:rPr>
          <w:rFonts w:ascii="Times New Roman" w:eastAsia="黑体" w:hAnsi="Times New Roman"/>
          <w:kern w:val="24"/>
          <w:sz w:val="20"/>
          <w:szCs w:val="20"/>
          <w:lang w:val="en-GB" w:eastAsia="en-US"/>
        </w:rPr>
      </w:pPr>
      <w:bookmarkStart w:id="7" w:name="_Hlk110616471"/>
      <w:r w:rsidRPr="00EE3EFF">
        <w:rPr>
          <w:rFonts w:ascii="Times New Roman" w:eastAsia="黑体" w:hAnsi="Times New Roman"/>
          <w:kern w:val="24"/>
          <w:sz w:val="20"/>
          <w:szCs w:val="20"/>
          <w:lang w:eastAsia="en-US"/>
        </w:rPr>
        <w:t xml:space="preserve">PDU </w:t>
      </w:r>
      <w:r>
        <w:rPr>
          <w:rFonts w:ascii="Times New Roman" w:eastAsia="黑体" w:hAnsi="Times New Roman"/>
          <w:kern w:val="24"/>
          <w:sz w:val="20"/>
          <w:szCs w:val="20"/>
          <w:lang w:eastAsia="en-US"/>
        </w:rPr>
        <w:t>correlation</w:t>
      </w:r>
      <w:r w:rsidRPr="00EE3EFF">
        <w:rPr>
          <w:rFonts w:ascii="Times New Roman" w:eastAsia="黑体" w:hAnsi="Times New Roman"/>
          <w:kern w:val="24"/>
          <w:sz w:val="20"/>
          <w:szCs w:val="20"/>
          <w:lang w:eastAsia="en-US"/>
        </w:rPr>
        <w:t xml:space="preserve"> information </w:t>
      </w:r>
      <w:r>
        <w:rPr>
          <w:rFonts w:ascii="Times New Roman" w:eastAsia="黑体" w:hAnsi="Times New Roman"/>
          <w:kern w:val="24"/>
          <w:sz w:val="20"/>
          <w:szCs w:val="20"/>
          <w:lang w:eastAsia="en-US"/>
        </w:rPr>
        <w:t>of</w:t>
      </w:r>
      <w:r w:rsidRPr="00EE3EFF">
        <w:rPr>
          <w:rFonts w:ascii="Times New Roman" w:eastAsia="黑体" w:hAnsi="Times New Roman"/>
          <w:kern w:val="24"/>
          <w:sz w:val="20"/>
          <w:szCs w:val="20"/>
          <w:lang w:eastAsia="en-US"/>
        </w:rPr>
        <w:t xml:space="preserve"> </w:t>
      </w:r>
      <w:r>
        <w:rPr>
          <w:rFonts w:ascii="Times New Roman" w:eastAsia="黑体" w:hAnsi="Times New Roman"/>
          <w:kern w:val="24"/>
          <w:sz w:val="20"/>
          <w:szCs w:val="20"/>
          <w:lang w:eastAsia="en-US"/>
        </w:rPr>
        <w:t xml:space="preserve">a </w:t>
      </w:r>
      <w:r w:rsidRPr="00EE3EFF">
        <w:rPr>
          <w:rFonts w:ascii="Times New Roman" w:eastAsia="黑体" w:hAnsi="Times New Roman"/>
          <w:kern w:val="24"/>
          <w:sz w:val="20"/>
          <w:szCs w:val="20"/>
          <w:lang w:eastAsia="en-US"/>
        </w:rPr>
        <w:t>PDU Set</w:t>
      </w:r>
      <w:r w:rsidR="00944F74">
        <w:rPr>
          <w:rFonts w:ascii="Times New Roman" w:eastAsia="黑体" w:hAnsi="Times New Roman"/>
          <w:kern w:val="24"/>
          <w:sz w:val="20"/>
          <w:szCs w:val="20"/>
        </w:rPr>
        <w:t xml:space="preserve"> </w:t>
      </w:r>
      <w:r w:rsidR="00353571">
        <w:rPr>
          <w:rFonts w:ascii="Times New Roman" w:eastAsia="黑体" w:hAnsi="Times New Roman"/>
          <w:kern w:val="24"/>
          <w:sz w:val="20"/>
          <w:szCs w:val="20"/>
        </w:rPr>
        <w:t>(e.g., PDU set identification)</w:t>
      </w:r>
    </w:p>
    <w:bookmarkEnd w:id="7"/>
    <w:p w14:paraId="389683CF" w14:textId="128AFC51" w:rsidR="00E658CF" w:rsidRDefault="004A1E36" w:rsidP="00E658CF">
      <w:pPr>
        <w:widowControl/>
        <w:numPr>
          <w:ilvl w:val="4"/>
          <w:numId w:val="45"/>
        </w:numPr>
        <w:spacing w:line="216" w:lineRule="auto"/>
        <w:contextualSpacing/>
        <w:jc w:val="left"/>
        <w:rPr>
          <w:rFonts w:ascii="Times New Roman" w:eastAsia="黑体" w:hAnsi="Times New Roman"/>
          <w:kern w:val="24"/>
          <w:sz w:val="20"/>
          <w:szCs w:val="20"/>
          <w:lang w:eastAsia="en-US"/>
        </w:rPr>
      </w:pPr>
      <w:r>
        <w:rPr>
          <w:rFonts w:ascii="Times New Roman" w:eastAsia="黑体" w:hAnsi="Times New Roman"/>
          <w:kern w:val="24"/>
          <w:sz w:val="20"/>
          <w:szCs w:val="20"/>
          <w:lang w:eastAsia="en-US"/>
        </w:rPr>
        <w:t xml:space="preserve">Similar as DL analysis </w:t>
      </w:r>
      <w:r w:rsidR="00E658CF">
        <w:rPr>
          <w:rFonts w:ascii="Times New Roman" w:eastAsia="黑体" w:hAnsi="Times New Roman"/>
          <w:kern w:val="24"/>
          <w:sz w:val="20"/>
          <w:szCs w:val="20"/>
          <w:lang w:eastAsia="en-US"/>
        </w:rPr>
        <w:t>in case of GOP model, if I-frame transmi</w:t>
      </w:r>
      <w:r w:rsidR="007B6DDC">
        <w:rPr>
          <w:rFonts w:ascii="Times New Roman" w:eastAsia="黑体" w:hAnsi="Times New Roman"/>
          <w:kern w:val="24"/>
          <w:sz w:val="20"/>
          <w:szCs w:val="20"/>
          <w:lang w:eastAsia="en-US"/>
        </w:rPr>
        <w:t>ssi</w:t>
      </w:r>
      <w:r w:rsidR="00E658CF">
        <w:rPr>
          <w:rFonts w:ascii="Times New Roman" w:eastAsia="黑体" w:hAnsi="Times New Roman"/>
          <w:kern w:val="24"/>
          <w:sz w:val="20"/>
          <w:szCs w:val="20"/>
          <w:lang w:eastAsia="en-US"/>
        </w:rPr>
        <w:t xml:space="preserve">on </w:t>
      </w:r>
      <w:r w:rsidR="007B6DDC">
        <w:rPr>
          <w:rFonts w:ascii="Times New Roman" w:eastAsia="黑体" w:hAnsi="Times New Roman"/>
          <w:kern w:val="24"/>
          <w:sz w:val="20"/>
          <w:szCs w:val="20"/>
          <w:lang w:eastAsia="en-US"/>
        </w:rPr>
        <w:t xml:space="preserve">fails </w:t>
      </w:r>
      <w:r w:rsidR="00E658CF">
        <w:rPr>
          <w:rFonts w:ascii="Times New Roman" w:eastAsia="黑体" w:hAnsi="Times New Roman"/>
          <w:kern w:val="24"/>
          <w:sz w:val="20"/>
          <w:szCs w:val="20"/>
          <w:lang w:eastAsia="en-US"/>
        </w:rPr>
        <w:t xml:space="preserve">the </w:t>
      </w:r>
      <w:r w:rsidR="009D1085">
        <w:rPr>
          <w:rFonts w:ascii="Times New Roman" w:eastAsia="黑体" w:hAnsi="Times New Roman"/>
          <w:kern w:val="24"/>
          <w:sz w:val="20"/>
          <w:szCs w:val="20"/>
          <w:lang w:eastAsia="en-US"/>
        </w:rPr>
        <w:t xml:space="preserve">remaining subsequent </w:t>
      </w:r>
      <w:r w:rsidR="00E658CF">
        <w:rPr>
          <w:rFonts w:ascii="Times New Roman" w:eastAsia="黑体" w:hAnsi="Times New Roman"/>
          <w:kern w:val="24"/>
          <w:sz w:val="20"/>
          <w:szCs w:val="20"/>
          <w:lang w:eastAsia="en-US"/>
        </w:rPr>
        <w:t xml:space="preserve">P-frames correlated to the I-frame </w:t>
      </w:r>
      <w:r w:rsidR="009D1085">
        <w:rPr>
          <w:rFonts w:ascii="Times New Roman" w:eastAsia="黑体" w:hAnsi="Times New Roman"/>
          <w:kern w:val="24"/>
          <w:sz w:val="20"/>
          <w:szCs w:val="20"/>
          <w:lang w:eastAsia="en-US"/>
        </w:rPr>
        <w:t>are</w:t>
      </w:r>
      <w:r w:rsidR="00E658CF">
        <w:rPr>
          <w:rFonts w:ascii="Times New Roman" w:eastAsia="黑体" w:hAnsi="Times New Roman"/>
          <w:kern w:val="24"/>
          <w:sz w:val="20"/>
          <w:szCs w:val="20"/>
          <w:lang w:eastAsia="en-US"/>
        </w:rPr>
        <w:t xml:space="preserve"> not useful at application layer, the</w:t>
      </w:r>
      <w:r w:rsidR="00306737">
        <w:rPr>
          <w:rFonts w:ascii="Times New Roman" w:eastAsia="黑体" w:hAnsi="Times New Roman"/>
          <w:kern w:val="24"/>
          <w:sz w:val="20"/>
          <w:szCs w:val="20"/>
          <w:lang w:eastAsia="en-US"/>
        </w:rPr>
        <w:t xml:space="preserve"> P-frames</w:t>
      </w:r>
      <w:r w:rsidR="00E658CF">
        <w:rPr>
          <w:rFonts w:ascii="Times New Roman" w:eastAsia="黑体" w:hAnsi="Times New Roman"/>
          <w:kern w:val="24"/>
          <w:sz w:val="20"/>
          <w:szCs w:val="20"/>
          <w:lang w:eastAsia="en-US"/>
        </w:rPr>
        <w:t xml:space="preserve"> should be discarded </w:t>
      </w:r>
      <w:r w:rsidR="00306737">
        <w:rPr>
          <w:rFonts w:ascii="Times New Roman" w:eastAsia="黑体" w:hAnsi="Times New Roman"/>
          <w:kern w:val="24"/>
          <w:sz w:val="20"/>
          <w:szCs w:val="20"/>
          <w:lang w:eastAsia="en-US"/>
        </w:rPr>
        <w:t xml:space="preserve">without transmission </w:t>
      </w:r>
      <w:r w:rsidR="007B6DDC">
        <w:rPr>
          <w:rFonts w:ascii="Times New Roman" w:eastAsia="黑体" w:hAnsi="Times New Roman"/>
          <w:kern w:val="24"/>
          <w:sz w:val="20"/>
          <w:szCs w:val="20"/>
          <w:lang w:eastAsia="en-US"/>
        </w:rPr>
        <w:t>in order to save resources and transmission power</w:t>
      </w:r>
      <w:r w:rsidR="00E658CF">
        <w:rPr>
          <w:rFonts w:ascii="Times New Roman" w:eastAsia="黑体" w:hAnsi="Times New Roman"/>
          <w:kern w:val="24"/>
          <w:sz w:val="20"/>
          <w:szCs w:val="20"/>
          <w:lang w:eastAsia="en-US"/>
        </w:rPr>
        <w:t>.</w:t>
      </w:r>
      <w:r w:rsidR="00547DDC">
        <w:rPr>
          <w:rFonts w:ascii="Times New Roman" w:eastAsia="黑体" w:hAnsi="Times New Roman"/>
          <w:kern w:val="24"/>
          <w:sz w:val="20"/>
          <w:szCs w:val="20"/>
          <w:lang w:eastAsia="en-US"/>
        </w:rPr>
        <w:t xml:space="preserve"> </w:t>
      </w:r>
      <w:r w:rsidR="00353571">
        <w:rPr>
          <w:rFonts w:ascii="Times New Roman" w:eastAsia="黑体" w:hAnsi="Times New Roman"/>
          <w:kern w:val="24"/>
          <w:sz w:val="20"/>
          <w:szCs w:val="20"/>
          <w:lang w:eastAsia="en-US"/>
        </w:rPr>
        <w:t xml:space="preserve">The </w:t>
      </w:r>
      <w:r w:rsidR="00353571" w:rsidRPr="00EE3EFF">
        <w:rPr>
          <w:rFonts w:ascii="Times New Roman" w:eastAsia="黑体" w:hAnsi="Times New Roman"/>
          <w:kern w:val="24"/>
          <w:sz w:val="20"/>
          <w:szCs w:val="20"/>
          <w:lang w:eastAsia="en-US"/>
        </w:rPr>
        <w:t>PDU Set</w:t>
      </w:r>
      <w:r w:rsidR="00353571">
        <w:rPr>
          <w:rFonts w:ascii="Times New Roman" w:eastAsia="黑体" w:hAnsi="Times New Roman"/>
          <w:kern w:val="24"/>
          <w:sz w:val="20"/>
          <w:szCs w:val="20"/>
          <w:lang w:eastAsia="en-US"/>
        </w:rPr>
        <w:t xml:space="preserve"> </w:t>
      </w:r>
      <w:r w:rsidR="005C67C2">
        <w:rPr>
          <w:rFonts w:ascii="Times New Roman" w:eastAsia="黑体" w:hAnsi="Times New Roman"/>
          <w:kern w:val="24"/>
          <w:sz w:val="20"/>
          <w:szCs w:val="20"/>
        </w:rPr>
        <w:t>identification</w:t>
      </w:r>
      <w:r w:rsidR="005C67C2">
        <w:rPr>
          <w:rFonts w:ascii="Times New Roman" w:eastAsia="黑体" w:hAnsi="Times New Roman"/>
          <w:kern w:val="24"/>
          <w:sz w:val="20"/>
          <w:szCs w:val="20"/>
          <w:lang w:eastAsia="en-US"/>
        </w:rPr>
        <w:t xml:space="preserve"> along with PDU </w:t>
      </w:r>
      <w:r w:rsidR="00547DDC">
        <w:rPr>
          <w:rFonts w:ascii="Times New Roman" w:eastAsia="黑体" w:hAnsi="Times New Roman"/>
          <w:kern w:val="24"/>
          <w:sz w:val="20"/>
          <w:szCs w:val="20"/>
          <w:lang w:eastAsia="en-US"/>
        </w:rPr>
        <w:t xml:space="preserve">is helpful to determine a PDU set is received </w:t>
      </w:r>
      <w:r w:rsidR="007F6FBB">
        <w:rPr>
          <w:rFonts w:ascii="Times New Roman" w:eastAsia="黑体" w:hAnsi="Times New Roman"/>
          <w:kern w:val="24"/>
          <w:sz w:val="20"/>
          <w:szCs w:val="20"/>
          <w:lang w:eastAsia="en-US"/>
        </w:rPr>
        <w:t>un</w:t>
      </w:r>
      <w:r w:rsidR="00547DDC">
        <w:rPr>
          <w:rFonts w:ascii="Times New Roman" w:eastAsia="黑体" w:hAnsi="Times New Roman"/>
          <w:kern w:val="24"/>
          <w:sz w:val="20"/>
          <w:szCs w:val="20"/>
          <w:lang w:eastAsia="en-US"/>
        </w:rPr>
        <w:t>successful</w:t>
      </w:r>
      <w:r w:rsidR="007F6FBB">
        <w:rPr>
          <w:rFonts w:ascii="Times New Roman" w:eastAsia="黑体" w:hAnsi="Times New Roman"/>
          <w:kern w:val="24"/>
          <w:sz w:val="20"/>
          <w:szCs w:val="20"/>
          <w:lang w:eastAsia="en-US"/>
        </w:rPr>
        <w:t>ly</w:t>
      </w:r>
      <w:r w:rsidR="00547DDC">
        <w:rPr>
          <w:rFonts w:ascii="Times New Roman" w:eastAsia="黑体" w:hAnsi="Times New Roman"/>
          <w:kern w:val="24"/>
          <w:sz w:val="20"/>
          <w:szCs w:val="20"/>
          <w:lang w:eastAsia="en-US"/>
        </w:rPr>
        <w:t xml:space="preserve"> </w:t>
      </w:r>
      <w:r w:rsidR="008B3F12">
        <w:rPr>
          <w:rFonts w:ascii="Times New Roman" w:eastAsia="黑体" w:hAnsi="Times New Roman"/>
          <w:kern w:val="24"/>
          <w:sz w:val="20"/>
          <w:szCs w:val="20"/>
          <w:lang w:eastAsia="en-US"/>
        </w:rPr>
        <w:t>on top of buffer size of a PDU set</w:t>
      </w:r>
      <w:r w:rsidR="005C67C2">
        <w:rPr>
          <w:rFonts w:ascii="Times New Roman" w:eastAsia="黑体" w:hAnsi="Times New Roman"/>
          <w:kern w:val="24"/>
          <w:sz w:val="20"/>
          <w:szCs w:val="20"/>
          <w:lang w:eastAsia="en-US"/>
        </w:rPr>
        <w:t xml:space="preserve"> and then </w:t>
      </w:r>
      <w:r w:rsidR="00306737">
        <w:rPr>
          <w:rFonts w:ascii="Times New Roman" w:eastAsia="黑体" w:hAnsi="Times New Roman"/>
          <w:kern w:val="24"/>
          <w:sz w:val="20"/>
          <w:szCs w:val="20"/>
          <w:lang w:eastAsia="en-US"/>
        </w:rPr>
        <w:t xml:space="preserve">notify UE the transmission failure of a PDU set in case of DRB </w:t>
      </w:r>
      <w:r w:rsidR="007B6DDC">
        <w:rPr>
          <w:rFonts w:ascii="Times New Roman" w:eastAsia="黑体" w:hAnsi="Times New Roman"/>
          <w:kern w:val="24"/>
          <w:sz w:val="20"/>
          <w:szCs w:val="20"/>
          <w:lang w:eastAsia="en-US"/>
        </w:rPr>
        <w:t xml:space="preserve">configured </w:t>
      </w:r>
      <w:r w:rsidR="00306737">
        <w:rPr>
          <w:rFonts w:ascii="Times New Roman" w:eastAsia="黑体" w:hAnsi="Times New Roman"/>
          <w:kern w:val="24"/>
          <w:sz w:val="20"/>
          <w:szCs w:val="20"/>
          <w:lang w:eastAsia="en-US"/>
        </w:rPr>
        <w:t xml:space="preserve">with RLC </w:t>
      </w:r>
      <w:r w:rsidR="007B6DDC">
        <w:rPr>
          <w:rFonts w:ascii="Times New Roman" w:eastAsia="黑体" w:hAnsi="Times New Roman"/>
          <w:kern w:val="24"/>
          <w:sz w:val="20"/>
          <w:szCs w:val="20"/>
          <w:lang w:eastAsia="en-US"/>
        </w:rPr>
        <w:t xml:space="preserve">UM </w:t>
      </w:r>
      <w:r w:rsidR="00306737">
        <w:rPr>
          <w:rFonts w:ascii="Times New Roman" w:eastAsia="黑体" w:hAnsi="Times New Roman"/>
          <w:kern w:val="24"/>
          <w:sz w:val="20"/>
          <w:szCs w:val="20"/>
          <w:lang w:eastAsia="en-US"/>
        </w:rPr>
        <w:t>mode</w:t>
      </w:r>
      <w:r w:rsidR="00A07EC0">
        <w:rPr>
          <w:rFonts w:ascii="Times New Roman" w:eastAsia="黑体" w:hAnsi="Times New Roman"/>
          <w:kern w:val="24"/>
          <w:sz w:val="20"/>
          <w:szCs w:val="20"/>
          <w:lang w:eastAsia="en-US"/>
        </w:rPr>
        <w:t>, so that UE can discard the PDU set correlated to the PDU set</w:t>
      </w:r>
      <w:r w:rsidR="00306737">
        <w:rPr>
          <w:rFonts w:ascii="Times New Roman" w:eastAsia="黑体" w:hAnsi="Times New Roman"/>
          <w:kern w:val="24"/>
          <w:sz w:val="20"/>
          <w:szCs w:val="20"/>
          <w:lang w:eastAsia="en-US"/>
        </w:rPr>
        <w:t xml:space="preserve">. </w:t>
      </w:r>
      <w:r w:rsidR="00D6526A">
        <w:rPr>
          <w:rFonts w:ascii="Times New Roman" w:eastAsia="黑体" w:hAnsi="Times New Roman"/>
          <w:kern w:val="24"/>
          <w:sz w:val="20"/>
          <w:szCs w:val="20"/>
          <w:lang w:eastAsia="en-US"/>
        </w:rPr>
        <w:t>RAN2 can further discuss correlation PDU discarding in the capacity enhancement.</w:t>
      </w:r>
    </w:p>
    <w:p w14:paraId="47EEA64B" w14:textId="307A34DD" w:rsidR="00944F74" w:rsidRDefault="008921AB" w:rsidP="00541ABC">
      <w:pPr>
        <w:pStyle w:val="a6"/>
        <w:snapToGrid w:val="0"/>
        <w:spacing w:before="120" w:after="120" w:line="360" w:lineRule="auto"/>
        <w:ind w:left="1400" w:hangingChars="700" w:hanging="1400"/>
        <w:rPr>
          <w:rFonts w:eastAsia="等线" w:cs="Arial"/>
          <w:b/>
          <w:bCs/>
        </w:rPr>
      </w:pPr>
      <w:r>
        <w:rPr>
          <w:rFonts w:eastAsia="等线" w:cs="Arial"/>
          <w:b/>
          <w:bCs/>
        </w:rPr>
        <w:t xml:space="preserve">Observation 3: </w:t>
      </w:r>
      <w:r w:rsidR="00944F74">
        <w:rPr>
          <w:rFonts w:eastAsia="等线" w:cs="Arial"/>
          <w:b/>
          <w:bCs/>
        </w:rPr>
        <w:t>T</w:t>
      </w:r>
      <w:r w:rsidR="00944F74" w:rsidRPr="00C14EA2">
        <w:rPr>
          <w:rFonts w:eastAsia="等线" w:cs="Arial"/>
          <w:b/>
          <w:bCs/>
        </w:rPr>
        <w:t xml:space="preserve">he </w:t>
      </w:r>
      <w:r w:rsidR="0097654D">
        <w:rPr>
          <w:rFonts w:eastAsia="等线" w:cs="Arial"/>
          <w:b/>
          <w:bCs/>
        </w:rPr>
        <w:t xml:space="preserve">PDU set buffer size, </w:t>
      </w:r>
      <w:r w:rsidR="00353571">
        <w:rPr>
          <w:rFonts w:eastAsia="等线" w:cs="Arial"/>
          <w:b/>
          <w:bCs/>
        </w:rPr>
        <w:t xml:space="preserve">PDU set </w:t>
      </w:r>
      <w:r w:rsidR="0097654D">
        <w:rPr>
          <w:rFonts w:eastAsia="等线" w:cs="Arial"/>
          <w:b/>
          <w:bCs/>
        </w:rPr>
        <w:t xml:space="preserve">delay information, PDU set importance, PDU correlation information from UE </w:t>
      </w:r>
      <w:r w:rsidR="00944F74">
        <w:rPr>
          <w:rFonts w:eastAsia="等线" w:cs="Arial"/>
          <w:b/>
          <w:bCs/>
        </w:rPr>
        <w:t xml:space="preserve">helps </w:t>
      </w:r>
      <w:r w:rsidR="007405E4">
        <w:rPr>
          <w:rFonts w:eastAsia="等线" w:cs="Arial"/>
          <w:b/>
          <w:bCs/>
        </w:rPr>
        <w:t xml:space="preserve">NW </w:t>
      </w:r>
      <w:r w:rsidR="0097654D">
        <w:rPr>
          <w:rFonts w:eastAsia="等线" w:cs="Arial"/>
          <w:b/>
          <w:bCs/>
        </w:rPr>
        <w:t xml:space="preserve">efficiently </w:t>
      </w:r>
      <w:r w:rsidR="00944F74" w:rsidRPr="00C14EA2">
        <w:rPr>
          <w:rFonts w:eastAsia="等线" w:cs="Arial"/>
          <w:b/>
          <w:bCs/>
        </w:rPr>
        <w:t xml:space="preserve">scheduling </w:t>
      </w:r>
      <w:r w:rsidR="00944F74">
        <w:rPr>
          <w:rFonts w:eastAsia="等线" w:cs="Arial"/>
          <w:b/>
          <w:bCs/>
        </w:rPr>
        <w:t>handling</w:t>
      </w:r>
      <w:r w:rsidR="0097654D">
        <w:rPr>
          <w:rFonts w:eastAsia="等线" w:cs="Arial"/>
          <w:b/>
          <w:bCs/>
        </w:rPr>
        <w:t xml:space="preserve"> and is beneficial for the </w:t>
      </w:r>
      <w:r w:rsidR="0097654D" w:rsidRPr="0097654D">
        <w:rPr>
          <w:rFonts w:eastAsia="等线" w:cs="Arial"/>
          <w:b/>
          <w:bCs/>
        </w:rPr>
        <w:t>capacity enhancement</w:t>
      </w:r>
      <w:r w:rsidR="00944F74">
        <w:rPr>
          <w:rFonts w:eastAsia="等线" w:cs="Arial"/>
          <w:b/>
          <w:bCs/>
        </w:rPr>
        <w:t>.</w:t>
      </w:r>
    </w:p>
    <w:p w14:paraId="62980189" w14:textId="77777777" w:rsidR="003420CD" w:rsidRDefault="003420CD" w:rsidP="003420CD">
      <w:pPr>
        <w:rPr>
          <w:rFonts w:ascii="Times New Roman" w:eastAsia="等线" w:hAnsi="Times New Roman"/>
          <w:b/>
          <w:bCs/>
          <w:kern w:val="0"/>
          <w:sz w:val="20"/>
          <w:szCs w:val="20"/>
          <w:lang w:val="en-GB" w:eastAsia="x-none"/>
        </w:rPr>
      </w:pPr>
      <w:r w:rsidRPr="00A2037E">
        <w:rPr>
          <w:rFonts w:ascii="Times New Roman" w:eastAsia="等线" w:hAnsi="Times New Roman"/>
          <w:b/>
          <w:bCs/>
          <w:kern w:val="0"/>
          <w:sz w:val="20"/>
          <w:szCs w:val="20"/>
          <w:lang w:val="en-GB" w:eastAsia="x-none"/>
        </w:rPr>
        <w:t xml:space="preserve">Proposal 3: </w:t>
      </w:r>
      <w:r>
        <w:rPr>
          <w:rFonts w:ascii="Times New Roman" w:eastAsia="等线" w:hAnsi="Times New Roman"/>
          <w:b/>
          <w:bCs/>
          <w:kern w:val="0"/>
          <w:sz w:val="20"/>
          <w:szCs w:val="20"/>
          <w:lang w:val="en-GB" w:eastAsia="x-none"/>
        </w:rPr>
        <w:t xml:space="preserve">The NG-RAN receives </w:t>
      </w:r>
      <w:r w:rsidRPr="00EE3EFF">
        <w:rPr>
          <w:rFonts w:ascii="Times New Roman" w:eastAsia="等线" w:hAnsi="Times New Roman"/>
          <w:b/>
          <w:bCs/>
          <w:kern w:val="0"/>
          <w:sz w:val="20"/>
          <w:szCs w:val="20"/>
          <w:lang w:val="en-GB" w:eastAsia="x-none"/>
        </w:rPr>
        <w:t>PD</w:t>
      </w:r>
      <w:r>
        <w:rPr>
          <w:rFonts w:ascii="Times New Roman" w:eastAsia="等线" w:hAnsi="Times New Roman"/>
          <w:b/>
          <w:bCs/>
          <w:kern w:val="0"/>
          <w:sz w:val="20"/>
          <w:szCs w:val="20"/>
          <w:lang w:val="en-GB" w:eastAsia="x-none"/>
        </w:rPr>
        <w:t>U</w:t>
      </w:r>
      <w:r w:rsidRPr="00EE3EFF">
        <w:rPr>
          <w:rFonts w:ascii="Times New Roman" w:eastAsia="等线" w:hAnsi="Times New Roman"/>
          <w:b/>
          <w:bCs/>
          <w:kern w:val="0"/>
          <w:sz w:val="20"/>
          <w:szCs w:val="20"/>
          <w:lang w:val="en-GB" w:eastAsia="x-none"/>
        </w:rPr>
        <w:t xml:space="preserve"> set information per </w:t>
      </w:r>
      <w:r>
        <w:rPr>
          <w:rFonts w:ascii="Times New Roman" w:eastAsia="等线" w:hAnsi="Times New Roman"/>
          <w:b/>
          <w:bCs/>
          <w:kern w:val="0"/>
          <w:sz w:val="20"/>
          <w:szCs w:val="20"/>
          <w:lang w:val="en-GB" w:eastAsia="x-none"/>
        </w:rPr>
        <w:t>PDU set</w:t>
      </w:r>
      <w:r w:rsidRPr="00EE3EFF">
        <w:rPr>
          <w:rFonts w:ascii="Times New Roman" w:eastAsia="等线" w:hAnsi="Times New Roman"/>
          <w:b/>
          <w:bCs/>
          <w:kern w:val="0"/>
          <w:sz w:val="20"/>
          <w:szCs w:val="20"/>
          <w:lang w:val="en-GB" w:eastAsia="x-none"/>
        </w:rPr>
        <w:t xml:space="preserve"> over </w:t>
      </w:r>
      <w:proofErr w:type="spellStart"/>
      <w:r w:rsidRPr="00EE3EFF">
        <w:rPr>
          <w:rFonts w:ascii="Times New Roman" w:eastAsia="等线" w:hAnsi="Times New Roman"/>
          <w:b/>
          <w:bCs/>
          <w:kern w:val="0"/>
          <w:sz w:val="20"/>
          <w:szCs w:val="20"/>
          <w:lang w:val="en-GB" w:eastAsia="x-none"/>
        </w:rPr>
        <w:t>U</w:t>
      </w:r>
      <w:r>
        <w:rPr>
          <w:rFonts w:ascii="Times New Roman" w:eastAsia="等线" w:hAnsi="Times New Roman"/>
          <w:b/>
          <w:bCs/>
          <w:kern w:val="0"/>
          <w:sz w:val="20"/>
          <w:szCs w:val="20"/>
          <w:lang w:val="en-GB" w:eastAsia="x-none"/>
        </w:rPr>
        <w:t>u</w:t>
      </w:r>
      <w:proofErr w:type="spellEnd"/>
      <w:r>
        <w:rPr>
          <w:rFonts w:ascii="Times New Roman" w:eastAsia="等线" w:hAnsi="Times New Roman"/>
          <w:b/>
          <w:bCs/>
          <w:kern w:val="0"/>
          <w:sz w:val="20"/>
          <w:szCs w:val="20"/>
          <w:lang w:val="en-GB" w:eastAsia="x-none"/>
        </w:rPr>
        <w:t>:</w:t>
      </w:r>
    </w:p>
    <w:p w14:paraId="7C7FD36F" w14:textId="1325D51D" w:rsidR="003420CD" w:rsidRDefault="003420CD" w:rsidP="003420CD">
      <w:pPr>
        <w:pStyle w:val="a6"/>
        <w:numPr>
          <w:ilvl w:val="1"/>
          <w:numId w:val="42"/>
        </w:numPr>
        <w:spacing w:after="0"/>
        <w:ind w:left="1434" w:firstLineChars="0" w:hanging="357"/>
        <w:rPr>
          <w:rFonts w:eastAsia="等线"/>
          <w:b/>
          <w:bCs/>
          <w:lang w:eastAsia="x-none"/>
        </w:rPr>
      </w:pPr>
      <w:r>
        <w:rPr>
          <w:rFonts w:eastAsia="等线"/>
          <w:b/>
          <w:bCs/>
          <w:lang w:eastAsia="x-none"/>
        </w:rPr>
        <w:t>PDU set buffer</w:t>
      </w:r>
      <w:r w:rsidRPr="00A2037E">
        <w:rPr>
          <w:rFonts w:eastAsia="等线"/>
          <w:b/>
          <w:bCs/>
          <w:lang w:eastAsia="x-none"/>
        </w:rPr>
        <w:t xml:space="preserve"> size and </w:t>
      </w:r>
      <w:r>
        <w:rPr>
          <w:rFonts w:eastAsia="等线"/>
          <w:b/>
          <w:bCs/>
          <w:lang w:eastAsia="x-none"/>
        </w:rPr>
        <w:t xml:space="preserve">PDU set buffer </w:t>
      </w:r>
      <w:r w:rsidRPr="00A2037E">
        <w:rPr>
          <w:rFonts w:eastAsia="等线"/>
          <w:b/>
          <w:bCs/>
          <w:lang w:eastAsia="x-none"/>
        </w:rPr>
        <w:t>delay</w:t>
      </w:r>
      <w:r>
        <w:rPr>
          <w:rFonts w:eastAsia="等线"/>
          <w:b/>
          <w:bCs/>
          <w:lang w:eastAsia="x-none"/>
        </w:rPr>
        <w:t xml:space="preserve"> </w:t>
      </w:r>
      <w:r w:rsidRPr="00EE3EFF">
        <w:rPr>
          <w:rFonts w:eastAsia="等线"/>
          <w:b/>
          <w:bCs/>
          <w:lang w:eastAsia="x-none"/>
        </w:rPr>
        <w:t>to assist</w:t>
      </w:r>
      <w:r>
        <w:rPr>
          <w:rFonts w:eastAsia="等线"/>
          <w:b/>
          <w:bCs/>
          <w:lang w:eastAsia="x-none"/>
        </w:rPr>
        <w:t xml:space="preserve"> the PDU set based scheduling for capacity enhancement</w:t>
      </w:r>
    </w:p>
    <w:p w14:paraId="4EDF5464" w14:textId="77777777" w:rsidR="003420CD" w:rsidRPr="008555B2" w:rsidRDefault="003420CD" w:rsidP="003420CD">
      <w:pPr>
        <w:pStyle w:val="a6"/>
        <w:numPr>
          <w:ilvl w:val="1"/>
          <w:numId w:val="42"/>
        </w:numPr>
        <w:spacing w:after="0"/>
        <w:ind w:left="1434" w:firstLineChars="0" w:hanging="357"/>
        <w:rPr>
          <w:rFonts w:eastAsia="等线"/>
          <w:b/>
          <w:bCs/>
          <w:lang w:eastAsia="x-none"/>
        </w:rPr>
      </w:pPr>
      <w:r w:rsidRPr="008555B2">
        <w:rPr>
          <w:rFonts w:eastAsia="等线"/>
          <w:b/>
          <w:bCs/>
          <w:lang w:eastAsia="x-none"/>
        </w:rPr>
        <w:t>PDU set importance</w:t>
      </w:r>
      <w:r>
        <w:rPr>
          <w:rFonts w:eastAsia="等线"/>
          <w:b/>
          <w:bCs/>
          <w:lang w:eastAsia="x-none"/>
        </w:rPr>
        <w:t xml:space="preserve"> to assist uplink </w:t>
      </w:r>
      <w:r w:rsidRPr="00EE3EFF">
        <w:rPr>
          <w:rFonts w:eastAsia="等线"/>
          <w:b/>
          <w:bCs/>
          <w:lang w:eastAsia="x-none"/>
        </w:rPr>
        <w:t>differentiate scheduling</w:t>
      </w:r>
      <w:r>
        <w:rPr>
          <w:rFonts w:eastAsia="等线"/>
          <w:b/>
          <w:bCs/>
          <w:lang w:eastAsia="x-none"/>
        </w:rPr>
        <w:t xml:space="preserve"> </w:t>
      </w:r>
      <w:r w:rsidRPr="00A70F57">
        <w:rPr>
          <w:rFonts w:eastAsia="等线"/>
          <w:b/>
          <w:bCs/>
          <w:lang w:eastAsia="x-none"/>
        </w:rPr>
        <w:t>handling for I-frame and P-frame</w:t>
      </w:r>
    </w:p>
    <w:p w14:paraId="68B55EF6" w14:textId="77777777" w:rsidR="003420CD" w:rsidRPr="00A2037E" w:rsidRDefault="003420CD" w:rsidP="003420CD">
      <w:pPr>
        <w:pStyle w:val="a6"/>
        <w:numPr>
          <w:ilvl w:val="1"/>
          <w:numId w:val="42"/>
        </w:numPr>
        <w:spacing w:after="0"/>
        <w:ind w:left="1434" w:firstLineChars="0" w:hanging="357"/>
        <w:rPr>
          <w:rFonts w:eastAsia="等线"/>
          <w:b/>
          <w:bCs/>
          <w:lang w:eastAsia="x-none"/>
        </w:rPr>
      </w:pPr>
      <w:r w:rsidRPr="008555B2">
        <w:rPr>
          <w:rFonts w:eastAsia="等线"/>
          <w:b/>
          <w:bCs/>
          <w:lang w:eastAsia="x-none"/>
        </w:rPr>
        <w:t>PDU correlation information of a PDU Set</w:t>
      </w:r>
      <w:r>
        <w:rPr>
          <w:rFonts w:eastAsia="等线"/>
          <w:b/>
          <w:bCs/>
          <w:lang w:eastAsia="x-none"/>
        </w:rPr>
        <w:t xml:space="preserve"> for early discarding for resource saving.</w:t>
      </w:r>
    </w:p>
    <w:p w14:paraId="5B4AE09E" w14:textId="77777777" w:rsidR="003420CD" w:rsidRPr="003420CD" w:rsidRDefault="003420CD" w:rsidP="00541ABC">
      <w:pPr>
        <w:pStyle w:val="a6"/>
        <w:snapToGrid w:val="0"/>
        <w:spacing w:before="120" w:after="120" w:line="360" w:lineRule="auto"/>
        <w:ind w:left="1400" w:hangingChars="700" w:hanging="1400"/>
        <w:rPr>
          <w:rFonts w:eastAsia="等线" w:cs="Arial"/>
          <w:b/>
          <w:bCs/>
        </w:rPr>
      </w:pPr>
    </w:p>
    <w:p w14:paraId="618C091C" w14:textId="77777777" w:rsidR="007B6DDC" w:rsidRPr="00674B75" w:rsidRDefault="007B6DDC" w:rsidP="007B6DDC">
      <w:pPr>
        <w:pStyle w:val="a6"/>
        <w:numPr>
          <w:ilvl w:val="0"/>
          <w:numId w:val="50"/>
        </w:numPr>
        <w:ind w:firstLineChars="0"/>
        <w:rPr>
          <w:rFonts w:eastAsia="等线"/>
          <w:b/>
          <w:bCs/>
          <w:sz w:val="24"/>
          <w:szCs w:val="24"/>
        </w:rPr>
      </w:pPr>
      <w:r w:rsidRPr="00674B75">
        <w:rPr>
          <w:rFonts w:eastAsia="等线"/>
          <w:b/>
          <w:bCs/>
          <w:sz w:val="24"/>
          <w:szCs w:val="24"/>
          <w:lang w:eastAsia="zh-CN"/>
        </w:rPr>
        <w:t xml:space="preserve">Awareness information </w:t>
      </w:r>
      <w:r>
        <w:rPr>
          <w:rFonts w:eastAsia="等线"/>
          <w:b/>
          <w:bCs/>
          <w:sz w:val="24"/>
          <w:szCs w:val="24"/>
          <w:lang w:eastAsia="zh-CN"/>
        </w:rPr>
        <w:t>between</w:t>
      </w:r>
      <w:r w:rsidRPr="00674B75">
        <w:rPr>
          <w:rFonts w:eastAsia="等线"/>
          <w:b/>
          <w:bCs/>
          <w:sz w:val="24"/>
          <w:szCs w:val="24"/>
          <w:lang w:eastAsia="zh-CN"/>
        </w:rPr>
        <w:t xml:space="preserve"> </w:t>
      </w:r>
      <w:r>
        <w:rPr>
          <w:rFonts w:eastAsia="等线"/>
          <w:b/>
          <w:bCs/>
          <w:sz w:val="24"/>
          <w:szCs w:val="24"/>
          <w:lang w:eastAsia="zh-CN"/>
        </w:rPr>
        <w:t>RAN nodes</w:t>
      </w:r>
    </w:p>
    <w:p w14:paraId="54465821" w14:textId="77777777" w:rsidR="007B6DDC" w:rsidRPr="00570CA0" w:rsidRDefault="007B6DDC" w:rsidP="007B6DDC">
      <w:pPr>
        <w:widowControl/>
        <w:numPr>
          <w:ilvl w:val="3"/>
          <w:numId w:val="45"/>
        </w:numPr>
        <w:spacing w:line="216" w:lineRule="auto"/>
        <w:contextualSpacing/>
        <w:jc w:val="left"/>
        <w:rPr>
          <w:rFonts w:eastAsia="黑体"/>
          <w:kern w:val="24"/>
        </w:rPr>
      </w:pPr>
      <w:r>
        <w:rPr>
          <w:rFonts w:ascii="Times New Roman" w:eastAsia="黑体" w:hAnsi="Times New Roman"/>
          <w:kern w:val="24"/>
          <w:sz w:val="20"/>
          <w:szCs w:val="20"/>
          <w:lang w:val="en-GB" w:eastAsia="en-US"/>
        </w:rPr>
        <w:t>Handover and dual connectivity</w:t>
      </w:r>
    </w:p>
    <w:p w14:paraId="29AFC57A" w14:textId="531C3E78" w:rsidR="007B6DDC" w:rsidRPr="00365980" w:rsidRDefault="007B6DDC" w:rsidP="007B6DDC">
      <w:pPr>
        <w:widowControl/>
        <w:numPr>
          <w:ilvl w:val="4"/>
          <w:numId w:val="45"/>
        </w:numPr>
        <w:spacing w:line="216" w:lineRule="auto"/>
        <w:contextualSpacing/>
        <w:jc w:val="left"/>
        <w:rPr>
          <w:rFonts w:eastAsia="黑体"/>
          <w:kern w:val="24"/>
        </w:rPr>
      </w:pPr>
      <w:r w:rsidRPr="00093209">
        <w:rPr>
          <w:rFonts w:ascii="Times New Roman" w:eastAsia="黑体" w:hAnsi="Times New Roman"/>
          <w:kern w:val="24"/>
          <w:sz w:val="20"/>
          <w:szCs w:val="20"/>
          <w:lang w:eastAsia="en-US"/>
        </w:rPr>
        <w:t xml:space="preserve">During handover procedure, the PDU set QoS parameter and characteristics may need to be transmitted from source </w:t>
      </w:r>
      <w:proofErr w:type="spellStart"/>
      <w:r w:rsidRPr="00093209">
        <w:rPr>
          <w:rFonts w:ascii="Times New Roman" w:eastAsia="黑体" w:hAnsi="Times New Roman"/>
          <w:kern w:val="24"/>
          <w:sz w:val="20"/>
          <w:szCs w:val="20"/>
          <w:lang w:eastAsia="en-US"/>
        </w:rPr>
        <w:t>gNB</w:t>
      </w:r>
      <w:proofErr w:type="spellEnd"/>
      <w:r w:rsidRPr="00093209">
        <w:rPr>
          <w:rFonts w:ascii="Times New Roman" w:eastAsia="黑体" w:hAnsi="Times New Roman"/>
          <w:kern w:val="24"/>
          <w:sz w:val="20"/>
          <w:szCs w:val="20"/>
          <w:lang w:eastAsia="en-US"/>
        </w:rPr>
        <w:t xml:space="preserve"> to target </w:t>
      </w:r>
      <w:proofErr w:type="spellStart"/>
      <w:r w:rsidRPr="00093209">
        <w:rPr>
          <w:rFonts w:ascii="Times New Roman" w:eastAsia="黑体" w:hAnsi="Times New Roman"/>
          <w:kern w:val="24"/>
          <w:sz w:val="20"/>
          <w:szCs w:val="20"/>
          <w:lang w:eastAsia="en-US"/>
        </w:rPr>
        <w:t>gNB</w:t>
      </w:r>
      <w:proofErr w:type="spellEnd"/>
      <w:r w:rsidRPr="00093209">
        <w:rPr>
          <w:rFonts w:ascii="Times New Roman" w:eastAsia="黑体" w:hAnsi="Times New Roman"/>
          <w:kern w:val="24"/>
          <w:sz w:val="20"/>
          <w:szCs w:val="20"/>
          <w:lang w:eastAsia="en-US"/>
        </w:rPr>
        <w:t xml:space="preserve">. </w:t>
      </w:r>
      <w:r w:rsidRPr="00365980">
        <w:rPr>
          <w:rFonts w:ascii="Times New Roman" w:eastAsia="黑体" w:hAnsi="Times New Roman"/>
          <w:kern w:val="24"/>
          <w:sz w:val="20"/>
          <w:szCs w:val="20"/>
          <w:lang w:eastAsia="en-US"/>
        </w:rPr>
        <w:t xml:space="preserve">There is a case that </w:t>
      </w:r>
      <w:r w:rsidR="00B97D7F">
        <w:rPr>
          <w:rFonts w:ascii="Times New Roman" w:eastAsia="黑体" w:hAnsi="Times New Roman"/>
          <w:kern w:val="24"/>
          <w:sz w:val="20"/>
          <w:szCs w:val="20"/>
          <w:lang w:eastAsia="en-US"/>
        </w:rPr>
        <w:t xml:space="preserve">only a </w:t>
      </w:r>
      <w:r w:rsidRPr="00365980">
        <w:rPr>
          <w:rFonts w:ascii="Times New Roman" w:eastAsia="黑体" w:hAnsi="Times New Roman"/>
          <w:kern w:val="24"/>
          <w:sz w:val="20"/>
          <w:szCs w:val="20"/>
          <w:lang w:eastAsia="en-US"/>
        </w:rPr>
        <w:t xml:space="preserve">part </w:t>
      </w:r>
      <w:r w:rsidR="00B97D7F">
        <w:rPr>
          <w:rFonts w:ascii="Times New Roman" w:eastAsia="黑体" w:hAnsi="Times New Roman"/>
          <w:kern w:val="24"/>
          <w:sz w:val="20"/>
          <w:szCs w:val="20"/>
          <w:lang w:eastAsia="en-US"/>
        </w:rPr>
        <w:t xml:space="preserve">of the </w:t>
      </w:r>
      <w:r w:rsidRPr="00365980">
        <w:rPr>
          <w:rFonts w:ascii="Times New Roman" w:eastAsia="黑体" w:hAnsi="Times New Roman"/>
          <w:kern w:val="24"/>
          <w:sz w:val="20"/>
          <w:szCs w:val="20"/>
          <w:lang w:eastAsia="en-US"/>
        </w:rPr>
        <w:t xml:space="preserve">PDUs of </w:t>
      </w:r>
      <w:r w:rsidR="00B97D7F">
        <w:rPr>
          <w:rFonts w:ascii="Times New Roman" w:eastAsia="黑体" w:hAnsi="Times New Roman"/>
          <w:kern w:val="24"/>
          <w:sz w:val="20"/>
          <w:szCs w:val="20"/>
          <w:lang w:eastAsia="en-US"/>
        </w:rPr>
        <w:t>a</w:t>
      </w:r>
      <w:r w:rsidR="00B97D7F" w:rsidRPr="00365980">
        <w:rPr>
          <w:rFonts w:ascii="Times New Roman" w:eastAsia="黑体" w:hAnsi="Times New Roman"/>
          <w:kern w:val="24"/>
          <w:sz w:val="20"/>
          <w:szCs w:val="20"/>
          <w:lang w:eastAsia="en-US"/>
        </w:rPr>
        <w:t xml:space="preserve"> </w:t>
      </w:r>
      <w:r w:rsidRPr="00365980">
        <w:rPr>
          <w:rFonts w:ascii="Times New Roman" w:eastAsia="黑体" w:hAnsi="Times New Roman"/>
          <w:kern w:val="24"/>
          <w:sz w:val="20"/>
          <w:szCs w:val="20"/>
          <w:lang w:eastAsia="en-US"/>
        </w:rPr>
        <w:t xml:space="preserve">PDU set has been successfully transmitted in the source </w:t>
      </w:r>
      <w:proofErr w:type="spellStart"/>
      <w:r w:rsidRPr="00365980">
        <w:rPr>
          <w:rFonts w:ascii="Times New Roman" w:eastAsia="黑体" w:hAnsi="Times New Roman"/>
          <w:kern w:val="24"/>
          <w:sz w:val="20"/>
          <w:szCs w:val="20"/>
          <w:lang w:eastAsia="en-US"/>
        </w:rPr>
        <w:t>gNB</w:t>
      </w:r>
      <w:proofErr w:type="spellEnd"/>
      <w:r w:rsidRPr="00365980">
        <w:rPr>
          <w:rFonts w:ascii="Times New Roman" w:eastAsia="黑体" w:hAnsi="Times New Roman"/>
          <w:kern w:val="24"/>
          <w:sz w:val="20"/>
          <w:szCs w:val="20"/>
          <w:lang w:eastAsia="en-US"/>
        </w:rPr>
        <w:t xml:space="preserve">, while the other PDUs of the PDU set will be forwarded and transmitted by the target </w:t>
      </w:r>
      <w:proofErr w:type="spellStart"/>
      <w:r w:rsidRPr="00365980">
        <w:rPr>
          <w:rFonts w:ascii="Times New Roman" w:eastAsia="黑体" w:hAnsi="Times New Roman"/>
          <w:kern w:val="24"/>
          <w:sz w:val="20"/>
          <w:szCs w:val="20"/>
          <w:lang w:eastAsia="en-US"/>
        </w:rPr>
        <w:t>gNB</w:t>
      </w:r>
      <w:proofErr w:type="spellEnd"/>
      <w:r w:rsidRPr="00365980">
        <w:rPr>
          <w:rFonts w:ascii="Times New Roman" w:eastAsia="黑体" w:hAnsi="Times New Roman"/>
          <w:kern w:val="24"/>
          <w:sz w:val="20"/>
          <w:szCs w:val="20"/>
          <w:lang w:eastAsia="en-US"/>
        </w:rPr>
        <w:t xml:space="preserve">. In this case, it is beneficial to be aware of the remaining 5G PSDB for transmitting the remaining PDUs of the PDU set for more </w:t>
      </w:r>
      <w:r w:rsidRPr="00365980">
        <w:rPr>
          <w:rFonts w:ascii="Times New Roman" w:eastAsia="黑体" w:hAnsi="Times New Roman"/>
          <w:kern w:val="24"/>
          <w:sz w:val="20"/>
          <w:szCs w:val="20"/>
          <w:lang w:eastAsia="en-US"/>
        </w:rPr>
        <w:lastRenderedPageBreak/>
        <w:t xml:space="preserve">accurate QoS management and scheduling for target </w:t>
      </w:r>
      <w:proofErr w:type="spellStart"/>
      <w:r w:rsidRPr="00365980">
        <w:rPr>
          <w:rFonts w:ascii="Times New Roman" w:eastAsia="黑体" w:hAnsi="Times New Roman"/>
          <w:kern w:val="24"/>
          <w:sz w:val="20"/>
          <w:szCs w:val="20"/>
          <w:lang w:eastAsia="en-US"/>
        </w:rPr>
        <w:t>gNB</w:t>
      </w:r>
      <w:proofErr w:type="spellEnd"/>
      <w:r w:rsidRPr="00365980">
        <w:rPr>
          <w:rFonts w:ascii="Times New Roman" w:eastAsia="黑体" w:hAnsi="Times New Roman"/>
          <w:kern w:val="24"/>
          <w:sz w:val="20"/>
          <w:szCs w:val="20"/>
          <w:lang w:eastAsia="en-US"/>
        </w:rPr>
        <w:t xml:space="preserve">. </w:t>
      </w:r>
      <w:r>
        <w:rPr>
          <w:rFonts w:ascii="Times New Roman" w:eastAsia="黑体" w:hAnsi="Times New Roman"/>
          <w:kern w:val="24"/>
          <w:sz w:val="20"/>
          <w:szCs w:val="20"/>
          <w:lang w:eastAsia="en-US"/>
        </w:rPr>
        <w:t xml:space="preserve">The PDU set information may </w:t>
      </w:r>
      <w:r w:rsidR="00B97D7F">
        <w:rPr>
          <w:rFonts w:ascii="Times New Roman" w:eastAsia="黑体" w:hAnsi="Times New Roman"/>
          <w:kern w:val="24"/>
          <w:sz w:val="20"/>
          <w:szCs w:val="20"/>
          <w:lang w:eastAsia="en-US"/>
        </w:rPr>
        <w:t xml:space="preserve">be </w:t>
      </w:r>
      <w:r>
        <w:rPr>
          <w:rFonts w:ascii="Times New Roman" w:eastAsia="黑体" w:hAnsi="Times New Roman"/>
          <w:kern w:val="24"/>
          <w:sz w:val="20"/>
          <w:szCs w:val="20"/>
          <w:lang w:eastAsia="en-US"/>
        </w:rPr>
        <w:t>also needed for the forwarding data.</w:t>
      </w:r>
    </w:p>
    <w:p w14:paraId="5737AAD7" w14:textId="77777777" w:rsidR="007B6DDC" w:rsidRPr="00365980" w:rsidRDefault="007B6DDC" w:rsidP="007B6DDC">
      <w:pPr>
        <w:widowControl/>
        <w:numPr>
          <w:ilvl w:val="4"/>
          <w:numId w:val="45"/>
        </w:numPr>
        <w:spacing w:line="216" w:lineRule="auto"/>
        <w:contextualSpacing/>
        <w:jc w:val="left"/>
        <w:rPr>
          <w:rFonts w:eastAsia="黑体"/>
          <w:kern w:val="24"/>
        </w:rPr>
      </w:pPr>
      <w:r>
        <w:rPr>
          <w:rFonts w:ascii="Times New Roman" w:eastAsia="黑体" w:hAnsi="Times New Roman" w:hint="eastAsia"/>
          <w:kern w:val="24"/>
          <w:sz w:val="20"/>
          <w:szCs w:val="20"/>
        </w:rPr>
        <w:t>F</w:t>
      </w:r>
      <w:r>
        <w:rPr>
          <w:rFonts w:ascii="Times New Roman" w:eastAsia="黑体" w:hAnsi="Times New Roman"/>
          <w:kern w:val="24"/>
          <w:sz w:val="20"/>
          <w:szCs w:val="20"/>
        </w:rPr>
        <w:t>or dual connectivity, the similar information as handover may also needed between MN and SN.</w:t>
      </w:r>
    </w:p>
    <w:p w14:paraId="0DA1EBED" w14:textId="77777777" w:rsidR="007B6DDC" w:rsidRPr="00946470" w:rsidRDefault="007B6DDC" w:rsidP="007B6DDC">
      <w:pPr>
        <w:widowControl/>
        <w:numPr>
          <w:ilvl w:val="3"/>
          <w:numId w:val="45"/>
        </w:numPr>
        <w:spacing w:line="216" w:lineRule="auto"/>
        <w:contextualSpacing/>
        <w:jc w:val="left"/>
        <w:rPr>
          <w:rFonts w:ascii="Times New Roman" w:eastAsia="黑体" w:hAnsi="Times New Roman"/>
          <w:kern w:val="24"/>
          <w:sz w:val="20"/>
          <w:szCs w:val="20"/>
          <w:lang w:eastAsia="en-US"/>
        </w:rPr>
      </w:pPr>
      <w:r w:rsidRPr="00946470">
        <w:rPr>
          <w:rFonts w:ascii="Times New Roman" w:eastAsia="黑体" w:hAnsi="Times New Roman"/>
          <w:kern w:val="24"/>
          <w:sz w:val="20"/>
          <w:szCs w:val="20"/>
          <w:lang w:eastAsia="en-US"/>
        </w:rPr>
        <w:t>CU-DU split</w:t>
      </w:r>
    </w:p>
    <w:p w14:paraId="17E49334" w14:textId="7436582B" w:rsidR="007B6DDC" w:rsidRPr="00946470" w:rsidRDefault="007B6DDC" w:rsidP="007B6DDC">
      <w:pPr>
        <w:widowControl/>
        <w:numPr>
          <w:ilvl w:val="4"/>
          <w:numId w:val="45"/>
        </w:numPr>
        <w:spacing w:line="216" w:lineRule="auto"/>
        <w:contextualSpacing/>
        <w:jc w:val="left"/>
        <w:rPr>
          <w:rFonts w:ascii="Times New Roman" w:eastAsia="黑体" w:hAnsi="Times New Roman"/>
          <w:kern w:val="24"/>
          <w:sz w:val="20"/>
          <w:szCs w:val="20"/>
          <w:lang w:eastAsia="en-US"/>
        </w:rPr>
      </w:pPr>
      <w:r w:rsidRPr="00946470">
        <w:rPr>
          <w:rFonts w:ascii="Times New Roman" w:eastAsia="黑体" w:hAnsi="Times New Roman"/>
          <w:kern w:val="24"/>
          <w:sz w:val="20"/>
          <w:szCs w:val="20"/>
          <w:lang w:eastAsia="en-US"/>
        </w:rPr>
        <w:t xml:space="preserve">When receiving QoS flow from UPF, the CU performs QoS flow to DRB mapping. After the mapping, the CU may need to provide the </w:t>
      </w:r>
      <w:r w:rsidRPr="00093209">
        <w:rPr>
          <w:rFonts w:ascii="Times New Roman" w:eastAsia="黑体" w:hAnsi="Times New Roman"/>
          <w:kern w:val="24"/>
          <w:sz w:val="20"/>
          <w:szCs w:val="20"/>
          <w:lang w:eastAsia="en-US"/>
        </w:rPr>
        <w:t>PDU set QoS parameter and characteristics</w:t>
      </w:r>
      <w:r>
        <w:rPr>
          <w:rFonts w:ascii="Times New Roman" w:eastAsia="黑体" w:hAnsi="Times New Roman"/>
          <w:kern w:val="24"/>
          <w:sz w:val="20"/>
          <w:szCs w:val="20"/>
          <w:lang w:eastAsia="en-US"/>
        </w:rPr>
        <w:t xml:space="preserve"> of the DRB to the DU via control plane signaling and PDU set information of the DRB to DU via GTP-U extension header since the DU is responsible for the scheduling. For UL, the </w:t>
      </w:r>
      <w:proofErr w:type="spellStart"/>
      <w:r>
        <w:rPr>
          <w:rFonts w:ascii="Times New Roman" w:eastAsia="黑体" w:hAnsi="Times New Roman"/>
          <w:kern w:val="24"/>
          <w:sz w:val="20"/>
          <w:szCs w:val="20"/>
          <w:lang w:eastAsia="en-US"/>
        </w:rPr>
        <w:t>gNB</w:t>
      </w:r>
      <w:proofErr w:type="spellEnd"/>
      <w:r>
        <w:rPr>
          <w:rFonts w:ascii="Times New Roman" w:eastAsia="黑体" w:hAnsi="Times New Roman"/>
          <w:kern w:val="24"/>
          <w:sz w:val="20"/>
          <w:szCs w:val="20"/>
          <w:lang w:eastAsia="en-US"/>
        </w:rPr>
        <w:t xml:space="preserve">-DU may also need </w:t>
      </w:r>
      <w:r w:rsidR="00B97D7F">
        <w:rPr>
          <w:rFonts w:ascii="Times New Roman" w:eastAsia="黑体" w:hAnsi="Times New Roman"/>
          <w:kern w:val="24"/>
          <w:sz w:val="20"/>
          <w:szCs w:val="20"/>
          <w:lang w:eastAsia="en-US"/>
        </w:rPr>
        <w:t xml:space="preserve">to </w:t>
      </w:r>
      <w:r>
        <w:rPr>
          <w:rFonts w:ascii="Times New Roman" w:eastAsia="黑体" w:hAnsi="Times New Roman"/>
          <w:kern w:val="24"/>
          <w:sz w:val="20"/>
          <w:szCs w:val="20"/>
          <w:lang w:eastAsia="en-US"/>
        </w:rPr>
        <w:t xml:space="preserve">forward some PDU set information to CU </w:t>
      </w:r>
      <w:proofErr w:type="gramStart"/>
      <w:r>
        <w:rPr>
          <w:rFonts w:ascii="Times New Roman" w:eastAsia="黑体" w:hAnsi="Times New Roman"/>
          <w:kern w:val="24"/>
          <w:sz w:val="20"/>
          <w:szCs w:val="20"/>
          <w:lang w:eastAsia="en-US"/>
        </w:rPr>
        <w:t>e.g.</w:t>
      </w:r>
      <w:proofErr w:type="gramEnd"/>
      <w:r>
        <w:rPr>
          <w:rFonts w:ascii="Times New Roman" w:eastAsia="黑体" w:hAnsi="Times New Roman"/>
          <w:kern w:val="24"/>
          <w:sz w:val="20"/>
          <w:szCs w:val="20"/>
          <w:lang w:eastAsia="en-US"/>
        </w:rPr>
        <w:t xml:space="preserve"> to help PDCP re-ordering function in CU.</w:t>
      </w:r>
    </w:p>
    <w:p w14:paraId="4942BCD3" w14:textId="204AC3D7" w:rsidR="003420CD" w:rsidRPr="003420CD" w:rsidRDefault="003420CD" w:rsidP="003420CD">
      <w:pPr>
        <w:ind w:left="1100" w:hangingChars="550" w:hanging="1100"/>
        <w:rPr>
          <w:rFonts w:eastAsia="等线" w:cs="Arial"/>
          <w:b/>
          <w:bCs/>
          <w:lang w:val="en-GB"/>
        </w:rPr>
      </w:pPr>
      <w:r w:rsidRPr="00A2037E">
        <w:rPr>
          <w:rFonts w:ascii="Times New Roman" w:eastAsia="等线" w:hAnsi="Times New Roman"/>
          <w:b/>
          <w:bCs/>
          <w:kern w:val="0"/>
          <w:sz w:val="20"/>
          <w:szCs w:val="20"/>
          <w:lang w:val="en-GB" w:eastAsia="x-none"/>
        </w:rPr>
        <w:t>Proposal 4:</w:t>
      </w:r>
      <w:r w:rsidRPr="00946470">
        <w:rPr>
          <w:rFonts w:eastAsia="等线" w:cs="Arial"/>
          <w:b/>
          <w:bCs/>
          <w:kern w:val="0"/>
        </w:rPr>
        <w:t xml:space="preserve"> </w:t>
      </w:r>
      <w:r w:rsidRPr="00946470">
        <w:rPr>
          <w:rFonts w:ascii="Times New Roman" w:eastAsia="等线" w:hAnsi="Times New Roman"/>
          <w:b/>
          <w:bCs/>
          <w:kern w:val="0"/>
          <w:sz w:val="20"/>
          <w:szCs w:val="20"/>
          <w:lang w:val="en-GB" w:eastAsia="x-none"/>
        </w:rPr>
        <w:t xml:space="preserve">The PDU set QoS parameter and characteristics and PDU set information may also need to be transmitted between source </w:t>
      </w:r>
      <w:proofErr w:type="spellStart"/>
      <w:r w:rsidRPr="00946470">
        <w:rPr>
          <w:rFonts w:ascii="Times New Roman" w:eastAsia="等线" w:hAnsi="Times New Roman"/>
          <w:b/>
          <w:bCs/>
          <w:kern w:val="0"/>
          <w:sz w:val="20"/>
          <w:szCs w:val="20"/>
          <w:lang w:val="en-GB" w:eastAsia="x-none"/>
        </w:rPr>
        <w:t>gNB</w:t>
      </w:r>
      <w:proofErr w:type="spellEnd"/>
      <w:r w:rsidRPr="00946470">
        <w:rPr>
          <w:rFonts w:ascii="Times New Roman" w:eastAsia="等线" w:hAnsi="Times New Roman"/>
          <w:b/>
          <w:bCs/>
          <w:kern w:val="0"/>
          <w:sz w:val="20"/>
          <w:szCs w:val="20"/>
          <w:lang w:val="en-GB" w:eastAsia="x-none"/>
        </w:rPr>
        <w:t xml:space="preserve"> and target </w:t>
      </w:r>
      <w:proofErr w:type="spellStart"/>
      <w:r w:rsidRPr="00946470">
        <w:rPr>
          <w:rFonts w:ascii="Times New Roman" w:eastAsia="等线" w:hAnsi="Times New Roman"/>
          <w:b/>
          <w:bCs/>
          <w:kern w:val="0"/>
          <w:sz w:val="20"/>
          <w:szCs w:val="20"/>
          <w:lang w:val="en-GB" w:eastAsia="x-none"/>
        </w:rPr>
        <w:t>gNB</w:t>
      </w:r>
      <w:proofErr w:type="spellEnd"/>
      <w:r w:rsidRPr="00946470">
        <w:rPr>
          <w:rFonts w:ascii="Times New Roman" w:eastAsia="等线" w:hAnsi="Times New Roman"/>
          <w:b/>
          <w:bCs/>
          <w:kern w:val="0"/>
          <w:sz w:val="20"/>
          <w:szCs w:val="20"/>
          <w:lang w:val="en-GB" w:eastAsia="x-none"/>
        </w:rPr>
        <w:t>, MN and SN, or CU and DU.</w:t>
      </w: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266E55DB"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XR-awareness</w:t>
      </w:r>
      <w:r w:rsidR="004D12F6">
        <w:rPr>
          <w:rFonts w:ascii="Times New Roman" w:hAnsi="Times New Roman"/>
          <w:sz w:val="20"/>
          <w:szCs w:val="20"/>
        </w:rPr>
        <w:t xml:space="preserve">. </w:t>
      </w:r>
      <w:r w:rsidR="00946470">
        <w:rPr>
          <w:rFonts w:ascii="Times New Roman" w:hAnsi="Times New Roman"/>
          <w:sz w:val="20"/>
          <w:szCs w:val="20"/>
        </w:rPr>
        <w:t>According to above observations, 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305E29B4" w14:textId="77777777" w:rsidR="00773AA5" w:rsidRPr="00AA2ED3" w:rsidRDefault="00773AA5" w:rsidP="00773AA5">
      <w:pPr>
        <w:pStyle w:val="a6"/>
        <w:snapToGrid w:val="0"/>
        <w:spacing w:before="120" w:after="120" w:line="360" w:lineRule="auto"/>
        <w:ind w:left="1300" w:hangingChars="650" w:hanging="1300"/>
        <w:rPr>
          <w:rFonts w:eastAsia="等线" w:cs="Arial"/>
          <w:b/>
          <w:bCs/>
        </w:rPr>
      </w:pPr>
      <w:r>
        <w:rPr>
          <w:rFonts w:eastAsia="等线" w:cs="Arial"/>
          <w:b/>
          <w:bCs/>
        </w:rPr>
        <w:t>Observation 1: SA2</w:t>
      </w:r>
      <w:r w:rsidRPr="00AA2ED3">
        <w:rPr>
          <w:rFonts w:eastAsia="等线" w:cs="Arial"/>
          <w:b/>
          <w:bCs/>
        </w:rPr>
        <w:t xml:space="preserve"> </w:t>
      </w:r>
      <w:r>
        <w:rPr>
          <w:rFonts w:eastAsia="等线" w:cs="Arial"/>
          <w:b/>
          <w:bCs/>
        </w:rPr>
        <w:t xml:space="preserve">introduces the </w:t>
      </w:r>
      <w:r w:rsidRPr="00AA2ED3">
        <w:rPr>
          <w:rFonts w:eastAsia="等线" w:cs="Arial"/>
          <w:b/>
          <w:bCs/>
        </w:rPr>
        <w:t xml:space="preserve">PDU set </w:t>
      </w:r>
      <w:r>
        <w:rPr>
          <w:rFonts w:eastAsia="等线" w:cs="Arial"/>
          <w:b/>
          <w:bCs/>
        </w:rPr>
        <w:t>concept and has discussed PDU set QoS information</w:t>
      </w:r>
      <w:r w:rsidRPr="00AA2ED3">
        <w:rPr>
          <w:rFonts w:eastAsia="等线" w:cs="Arial"/>
          <w:b/>
          <w:bCs/>
        </w:rPr>
        <w:t xml:space="preserve"> of XR application </w:t>
      </w:r>
      <w:r>
        <w:rPr>
          <w:rFonts w:eastAsia="等线" w:cs="Arial"/>
          <w:b/>
          <w:bCs/>
        </w:rPr>
        <w:t xml:space="preserve">to </w:t>
      </w:r>
      <w:r w:rsidRPr="001631C5">
        <w:rPr>
          <w:rFonts w:eastAsia="等线" w:cs="Arial"/>
          <w:b/>
          <w:bCs/>
        </w:rPr>
        <w:t xml:space="preserve">better support </w:t>
      </w:r>
      <w:r>
        <w:rPr>
          <w:rFonts w:eastAsia="等线" w:cs="Arial" w:hint="eastAsia"/>
          <w:b/>
          <w:bCs/>
          <w:lang w:eastAsia="zh-CN"/>
        </w:rPr>
        <w:t>scheduling</w:t>
      </w:r>
      <w:r>
        <w:rPr>
          <w:rFonts w:eastAsia="等线" w:cs="Arial"/>
          <w:b/>
          <w:bCs/>
        </w:rPr>
        <w:t xml:space="preserve"> </w:t>
      </w:r>
      <w:r>
        <w:rPr>
          <w:rFonts w:eastAsia="等线" w:cs="Arial" w:hint="eastAsia"/>
          <w:b/>
          <w:bCs/>
          <w:lang w:eastAsia="zh-CN"/>
        </w:rPr>
        <w:t>configuration.</w:t>
      </w:r>
    </w:p>
    <w:p w14:paraId="51253801" w14:textId="2772BB87" w:rsidR="00773AA5" w:rsidRPr="00773AA5" w:rsidRDefault="00773AA5" w:rsidP="00773AA5">
      <w:pPr>
        <w:pStyle w:val="a6"/>
        <w:snapToGrid w:val="0"/>
        <w:spacing w:before="120" w:after="120" w:line="360" w:lineRule="auto"/>
        <w:ind w:left="1300" w:hangingChars="650" w:hanging="1300"/>
        <w:rPr>
          <w:rFonts w:eastAsia="等线" w:cs="Arial"/>
          <w:b/>
          <w:bCs/>
        </w:rPr>
      </w:pPr>
      <w:r>
        <w:rPr>
          <w:rFonts w:eastAsia="等线" w:cs="Arial"/>
          <w:b/>
          <w:bCs/>
        </w:rPr>
        <w:t>Observation 2: T</w:t>
      </w:r>
      <w:r w:rsidRPr="00C14EA2">
        <w:rPr>
          <w:rFonts w:eastAsia="等线" w:cs="Arial"/>
          <w:b/>
          <w:bCs/>
        </w:rPr>
        <w:t xml:space="preserve">he </w:t>
      </w:r>
      <w:r>
        <w:rPr>
          <w:rFonts w:eastAsia="等线" w:cs="Arial"/>
          <w:b/>
          <w:bCs/>
        </w:rPr>
        <w:t xml:space="preserve">above </w:t>
      </w:r>
      <w:r w:rsidRPr="00365980">
        <w:rPr>
          <w:rFonts w:eastAsia="等线" w:cs="Arial"/>
          <w:b/>
          <w:bCs/>
        </w:rPr>
        <w:t xml:space="preserve">PDU set QoS parameter and characteristics </w:t>
      </w:r>
      <w:r>
        <w:rPr>
          <w:rFonts w:eastAsia="等线" w:cs="Arial"/>
          <w:b/>
          <w:bCs/>
        </w:rPr>
        <w:t xml:space="preserve">and PDU set information from SMF and UPF are beneficial for the </w:t>
      </w:r>
      <w:r w:rsidRPr="0097654D">
        <w:rPr>
          <w:rFonts w:eastAsia="等线" w:cs="Arial"/>
          <w:b/>
          <w:bCs/>
        </w:rPr>
        <w:t>capacity enhancement</w:t>
      </w:r>
      <w:r>
        <w:rPr>
          <w:rFonts w:eastAsia="等线" w:cs="Arial"/>
          <w:b/>
          <w:bCs/>
        </w:rPr>
        <w:t xml:space="preserve"> and power saving enhancement.</w:t>
      </w:r>
    </w:p>
    <w:p w14:paraId="6575DF5C" w14:textId="7790FB69" w:rsidR="00773AA5" w:rsidRPr="00773AA5" w:rsidRDefault="00773AA5" w:rsidP="00773AA5">
      <w:pPr>
        <w:pStyle w:val="a6"/>
        <w:snapToGrid w:val="0"/>
        <w:spacing w:before="120" w:after="120" w:line="360" w:lineRule="auto"/>
        <w:ind w:left="1400" w:hangingChars="700" w:hanging="1400"/>
        <w:rPr>
          <w:rFonts w:eastAsia="等线" w:cs="Arial"/>
          <w:b/>
          <w:bCs/>
        </w:rPr>
      </w:pPr>
      <w:r>
        <w:rPr>
          <w:rFonts w:eastAsia="等线" w:cs="Arial"/>
          <w:b/>
          <w:bCs/>
        </w:rPr>
        <w:t>Observation 3: T</w:t>
      </w:r>
      <w:r w:rsidRPr="00C14EA2">
        <w:rPr>
          <w:rFonts w:eastAsia="等线" w:cs="Arial"/>
          <w:b/>
          <w:bCs/>
        </w:rPr>
        <w:t xml:space="preserve">he </w:t>
      </w:r>
      <w:r>
        <w:rPr>
          <w:rFonts w:eastAsia="等线" w:cs="Arial"/>
          <w:b/>
          <w:bCs/>
        </w:rPr>
        <w:t xml:space="preserve">PDU set buffer size, PDU set delay information, PDU set importance, PDU correlation information from UE helps NW efficiently </w:t>
      </w:r>
      <w:r w:rsidRPr="00C14EA2">
        <w:rPr>
          <w:rFonts w:eastAsia="等线" w:cs="Arial"/>
          <w:b/>
          <w:bCs/>
        </w:rPr>
        <w:t xml:space="preserve">scheduling </w:t>
      </w:r>
      <w:r>
        <w:rPr>
          <w:rFonts w:eastAsia="等线" w:cs="Arial"/>
          <w:b/>
          <w:bCs/>
        </w:rPr>
        <w:t xml:space="preserve">handling and is beneficial for the </w:t>
      </w:r>
      <w:r w:rsidRPr="0097654D">
        <w:rPr>
          <w:rFonts w:eastAsia="等线" w:cs="Arial"/>
          <w:b/>
          <w:bCs/>
        </w:rPr>
        <w:t>capacity enhancement</w:t>
      </w:r>
      <w:r>
        <w:rPr>
          <w:rFonts w:eastAsia="等线" w:cs="Arial"/>
          <w:b/>
          <w:bCs/>
        </w:rPr>
        <w:t>.</w:t>
      </w:r>
    </w:p>
    <w:p w14:paraId="5FA001B0" w14:textId="2F32573F" w:rsidR="001832E1" w:rsidRPr="00EE3EFF" w:rsidRDefault="001832E1" w:rsidP="001832E1">
      <w:pPr>
        <w:rPr>
          <w:rFonts w:ascii="Times New Roman" w:eastAsia="等线" w:hAnsi="Times New Roman"/>
          <w:b/>
          <w:bCs/>
          <w:kern w:val="0"/>
          <w:sz w:val="20"/>
          <w:szCs w:val="20"/>
          <w:lang w:val="en-GB" w:eastAsia="x-none"/>
        </w:rPr>
      </w:pPr>
      <w:r w:rsidRPr="00EE3EFF">
        <w:rPr>
          <w:rFonts w:ascii="Times New Roman" w:eastAsia="等线" w:hAnsi="Times New Roman"/>
          <w:b/>
          <w:bCs/>
          <w:kern w:val="0"/>
          <w:sz w:val="20"/>
          <w:szCs w:val="20"/>
          <w:lang w:val="en-GB" w:eastAsia="x-none"/>
        </w:rPr>
        <w:t>Proposal 1: The NG-RAN receives PDU set related information for each QoS flow from SMF:</w:t>
      </w:r>
    </w:p>
    <w:p w14:paraId="186DACE2" w14:textId="77777777" w:rsidR="001832E1" w:rsidRPr="00EE3EFF" w:rsidRDefault="001832E1" w:rsidP="001832E1">
      <w:pPr>
        <w:pStyle w:val="a6"/>
        <w:numPr>
          <w:ilvl w:val="1"/>
          <w:numId w:val="42"/>
        </w:numPr>
        <w:spacing w:after="0"/>
        <w:ind w:left="1434" w:firstLineChars="0" w:hanging="357"/>
        <w:rPr>
          <w:rFonts w:eastAsia="等线"/>
          <w:b/>
          <w:bCs/>
          <w:lang w:eastAsia="x-none"/>
        </w:rPr>
      </w:pPr>
      <w:r w:rsidRPr="00EE3EFF">
        <w:rPr>
          <w:rFonts w:eastAsia="等线"/>
          <w:b/>
          <w:bCs/>
          <w:lang w:eastAsia="x-none"/>
        </w:rPr>
        <w:t>PSDB within which a PDU set is scheduled as possible</w:t>
      </w:r>
    </w:p>
    <w:p w14:paraId="428E1BD0" w14:textId="3DE75054" w:rsidR="001832E1" w:rsidRPr="00EE3EFF" w:rsidRDefault="001832E1" w:rsidP="001832E1">
      <w:pPr>
        <w:pStyle w:val="a6"/>
        <w:numPr>
          <w:ilvl w:val="1"/>
          <w:numId w:val="42"/>
        </w:numPr>
        <w:spacing w:after="0"/>
        <w:ind w:left="1434" w:firstLineChars="0" w:hanging="357"/>
        <w:rPr>
          <w:rFonts w:eastAsia="等线"/>
          <w:b/>
          <w:bCs/>
          <w:lang w:eastAsia="x-none"/>
        </w:rPr>
      </w:pPr>
      <w:bookmarkStart w:id="8" w:name="_Hlk109117415"/>
      <w:r w:rsidRPr="00EE3EFF">
        <w:rPr>
          <w:rFonts w:eastAsia="等线"/>
          <w:b/>
          <w:bCs/>
          <w:lang w:eastAsia="x-none"/>
        </w:rPr>
        <w:t xml:space="preserve">PS arrival period and start time of the first PDU of a </w:t>
      </w:r>
      <w:bookmarkEnd w:id="8"/>
      <w:r w:rsidR="00773AA5">
        <w:rPr>
          <w:rFonts w:eastAsia="等线"/>
          <w:b/>
          <w:bCs/>
          <w:lang w:eastAsia="x-none"/>
        </w:rPr>
        <w:t>PDU set</w:t>
      </w:r>
      <w:r w:rsidR="00773AA5" w:rsidRPr="00EE3EFF">
        <w:rPr>
          <w:rFonts w:eastAsia="等线"/>
          <w:b/>
          <w:bCs/>
          <w:lang w:eastAsia="x-none"/>
        </w:rPr>
        <w:t xml:space="preserve"> </w:t>
      </w:r>
      <w:r w:rsidRPr="00EE3EFF">
        <w:rPr>
          <w:rFonts w:eastAsia="等线"/>
          <w:b/>
          <w:bCs/>
          <w:lang w:eastAsia="x-none"/>
        </w:rPr>
        <w:t>to determine the C-DRX cycle length and start offset</w:t>
      </w:r>
    </w:p>
    <w:p w14:paraId="60CDDFDD" w14:textId="77777777" w:rsidR="001832E1" w:rsidRPr="00EE3EFF" w:rsidRDefault="001832E1" w:rsidP="001832E1">
      <w:pPr>
        <w:pStyle w:val="a6"/>
        <w:numPr>
          <w:ilvl w:val="1"/>
          <w:numId w:val="42"/>
        </w:numPr>
        <w:spacing w:after="0"/>
        <w:ind w:left="1434" w:firstLineChars="0" w:hanging="357"/>
        <w:rPr>
          <w:rFonts w:eastAsia="等线"/>
          <w:b/>
          <w:bCs/>
          <w:lang w:eastAsia="x-none"/>
        </w:rPr>
      </w:pPr>
      <w:r w:rsidRPr="00EE3EFF">
        <w:rPr>
          <w:rFonts w:eastAsia="等线"/>
          <w:b/>
          <w:bCs/>
          <w:lang w:eastAsia="x-none"/>
        </w:rPr>
        <w:t>PS DL arrival jitter range to determine the C-DRX On Duration Timer length to cover the DL jitter range as possible</w:t>
      </w:r>
    </w:p>
    <w:p w14:paraId="5512114D" w14:textId="4BC287ED" w:rsidR="001832E1" w:rsidRDefault="001832E1" w:rsidP="001832E1">
      <w:pPr>
        <w:pStyle w:val="a6"/>
        <w:numPr>
          <w:ilvl w:val="1"/>
          <w:numId w:val="42"/>
        </w:numPr>
        <w:spacing w:after="0"/>
        <w:ind w:left="1434" w:firstLineChars="0" w:hanging="357"/>
        <w:rPr>
          <w:rFonts w:eastAsia="等线"/>
          <w:b/>
          <w:bCs/>
          <w:lang w:eastAsia="x-none"/>
        </w:rPr>
      </w:pPr>
      <w:r w:rsidRPr="00EE3EFF">
        <w:rPr>
          <w:rFonts w:eastAsia="等线"/>
          <w:b/>
          <w:bCs/>
          <w:lang w:eastAsia="x-none"/>
        </w:rPr>
        <w:t xml:space="preserve">Early discarding allowed indication to discard the remaining PDUs in a </w:t>
      </w:r>
      <w:r w:rsidR="00773AA5">
        <w:rPr>
          <w:rFonts w:eastAsia="等线"/>
          <w:b/>
          <w:bCs/>
          <w:lang w:eastAsia="x-none"/>
        </w:rPr>
        <w:t>PDU set</w:t>
      </w:r>
      <w:r w:rsidR="00773AA5" w:rsidRPr="00EE3EFF">
        <w:rPr>
          <w:rFonts w:eastAsia="等线"/>
          <w:b/>
          <w:bCs/>
          <w:lang w:eastAsia="x-none"/>
        </w:rPr>
        <w:t xml:space="preserve"> </w:t>
      </w:r>
      <w:r w:rsidRPr="00EE3EFF">
        <w:rPr>
          <w:rFonts w:eastAsia="等线"/>
          <w:b/>
          <w:bCs/>
          <w:lang w:eastAsia="x-none"/>
        </w:rPr>
        <w:t xml:space="preserve">if some DL PDUs of a </w:t>
      </w:r>
      <w:r w:rsidR="00773AA5">
        <w:rPr>
          <w:rFonts w:eastAsia="等线"/>
          <w:b/>
          <w:bCs/>
          <w:lang w:eastAsia="x-none"/>
        </w:rPr>
        <w:t>PDU set</w:t>
      </w:r>
      <w:r w:rsidR="00773AA5" w:rsidRPr="00EE3EFF">
        <w:rPr>
          <w:rFonts w:eastAsia="等线"/>
          <w:b/>
          <w:bCs/>
          <w:lang w:eastAsia="x-none"/>
        </w:rPr>
        <w:t xml:space="preserve"> </w:t>
      </w:r>
      <w:r w:rsidRPr="00EE3EFF">
        <w:rPr>
          <w:rFonts w:eastAsia="等线"/>
          <w:b/>
          <w:bCs/>
          <w:lang w:eastAsia="x-none"/>
        </w:rPr>
        <w:t>are missing</w:t>
      </w:r>
    </w:p>
    <w:p w14:paraId="5F59E100" w14:textId="4DD8C104" w:rsidR="000F7355" w:rsidRPr="000F7355" w:rsidRDefault="000F7355" w:rsidP="0008681E">
      <w:pPr>
        <w:pStyle w:val="a6"/>
        <w:numPr>
          <w:ilvl w:val="1"/>
          <w:numId w:val="42"/>
        </w:numPr>
        <w:spacing w:after="0"/>
        <w:ind w:left="1434" w:firstLineChars="0" w:hanging="357"/>
        <w:rPr>
          <w:rFonts w:eastAsia="等线"/>
          <w:b/>
          <w:bCs/>
          <w:lang w:eastAsia="x-none"/>
        </w:rPr>
      </w:pPr>
      <w:r w:rsidRPr="000F7355">
        <w:rPr>
          <w:rFonts w:eastAsia="等线"/>
          <w:b/>
          <w:bCs/>
          <w:lang w:eastAsia="x-none"/>
        </w:rPr>
        <w:t>Maximum tolerable delay difference for group of associated flows/bearer to assist the synchronization transmission of multiple simultaneous traffic flows</w:t>
      </w:r>
    </w:p>
    <w:p w14:paraId="1D42ABAF" w14:textId="01EC5E0B" w:rsidR="001832E1" w:rsidRPr="00EE3EFF" w:rsidRDefault="001832E1" w:rsidP="001832E1">
      <w:pPr>
        <w:rPr>
          <w:rFonts w:ascii="Times New Roman" w:eastAsia="等线" w:hAnsi="Times New Roman"/>
          <w:b/>
          <w:bCs/>
          <w:kern w:val="0"/>
          <w:sz w:val="20"/>
          <w:szCs w:val="20"/>
          <w:lang w:val="en-GB" w:eastAsia="x-none"/>
        </w:rPr>
      </w:pPr>
      <w:r w:rsidRPr="00EE3EFF">
        <w:rPr>
          <w:rFonts w:ascii="Times New Roman" w:eastAsia="等线" w:hAnsi="Times New Roman"/>
          <w:b/>
          <w:bCs/>
          <w:kern w:val="0"/>
          <w:sz w:val="20"/>
          <w:szCs w:val="20"/>
          <w:lang w:val="en-GB" w:eastAsia="x-none"/>
        </w:rPr>
        <w:t>Proposal 2: The NG-RAN receives PD</w:t>
      </w:r>
      <w:r w:rsidR="008555B2">
        <w:rPr>
          <w:rFonts w:ascii="Times New Roman" w:eastAsia="等线" w:hAnsi="Times New Roman"/>
          <w:b/>
          <w:bCs/>
          <w:kern w:val="0"/>
          <w:sz w:val="20"/>
          <w:szCs w:val="20"/>
          <w:lang w:val="en-GB" w:eastAsia="x-none"/>
        </w:rPr>
        <w:t>U</w:t>
      </w:r>
      <w:r w:rsidRPr="00EE3EFF">
        <w:rPr>
          <w:rFonts w:ascii="Times New Roman" w:eastAsia="等线" w:hAnsi="Times New Roman"/>
          <w:b/>
          <w:bCs/>
          <w:kern w:val="0"/>
          <w:sz w:val="20"/>
          <w:szCs w:val="20"/>
          <w:lang w:val="en-GB" w:eastAsia="x-none"/>
        </w:rPr>
        <w:t xml:space="preserve"> set information per </w:t>
      </w:r>
      <w:r w:rsidR="008555B2">
        <w:rPr>
          <w:rFonts w:ascii="Times New Roman" w:eastAsia="等线" w:hAnsi="Times New Roman"/>
          <w:b/>
          <w:bCs/>
          <w:kern w:val="0"/>
          <w:sz w:val="20"/>
          <w:szCs w:val="20"/>
          <w:lang w:val="en-GB" w:eastAsia="x-none"/>
        </w:rPr>
        <w:t>PDU set</w:t>
      </w:r>
      <w:r w:rsidRPr="00EE3EFF">
        <w:rPr>
          <w:rFonts w:ascii="Times New Roman" w:eastAsia="等线" w:hAnsi="Times New Roman"/>
          <w:b/>
          <w:bCs/>
          <w:kern w:val="0"/>
          <w:sz w:val="20"/>
          <w:szCs w:val="20"/>
          <w:lang w:val="en-GB" w:eastAsia="x-none"/>
        </w:rPr>
        <w:t xml:space="preserve"> in GTP-U extension header over NG-U</w:t>
      </w:r>
    </w:p>
    <w:p w14:paraId="21C10DC7" w14:textId="7E02B952" w:rsidR="001832E1" w:rsidRDefault="001832E1" w:rsidP="001832E1">
      <w:pPr>
        <w:pStyle w:val="a6"/>
        <w:numPr>
          <w:ilvl w:val="1"/>
          <w:numId w:val="42"/>
        </w:numPr>
        <w:spacing w:after="0"/>
        <w:ind w:left="1434" w:firstLineChars="0" w:hanging="357"/>
        <w:rPr>
          <w:rFonts w:eastAsia="等线"/>
          <w:b/>
          <w:bCs/>
          <w:lang w:eastAsia="x-none"/>
        </w:rPr>
      </w:pPr>
      <w:r w:rsidRPr="00EE3EFF">
        <w:rPr>
          <w:rFonts w:eastAsia="等线"/>
          <w:b/>
          <w:bCs/>
          <w:lang w:eastAsia="x-none"/>
        </w:rPr>
        <w:t xml:space="preserve">PDU set identification, PDU set bit size/number of PDU of a PDU set/last PDU indication of a </w:t>
      </w:r>
      <w:r w:rsidR="00773AA5">
        <w:rPr>
          <w:rFonts w:eastAsia="等线"/>
          <w:b/>
          <w:bCs/>
          <w:lang w:eastAsia="x-none"/>
        </w:rPr>
        <w:t>PDU set</w:t>
      </w:r>
      <w:r w:rsidR="00773AA5" w:rsidRPr="00EE3EFF">
        <w:rPr>
          <w:rFonts w:eastAsia="等线"/>
          <w:b/>
          <w:bCs/>
          <w:lang w:eastAsia="x-none"/>
        </w:rPr>
        <w:t xml:space="preserve"> </w:t>
      </w:r>
      <w:r w:rsidRPr="00EE3EFF">
        <w:rPr>
          <w:rFonts w:eastAsia="等线"/>
          <w:b/>
          <w:bCs/>
          <w:lang w:eastAsia="x-none"/>
        </w:rPr>
        <w:t xml:space="preserve">to identify the boundary of a PDU set for supporting the </w:t>
      </w:r>
      <w:r w:rsidR="00773AA5">
        <w:rPr>
          <w:rFonts w:eastAsia="等线"/>
          <w:b/>
          <w:bCs/>
          <w:lang w:eastAsia="x-none"/>
        </w:rPr>
        <w:t>PDU set</w:t>
      </w:r>
      <w:r w:rsidR="00773AA5" w:rsidRPr="00EE3EFF">
        <w:rPr>
          <w:rFonts w:eastAsia="等线"/>
          <w:b/>
          <w:bCs/>
          <w:lang w:eastAsia="x-none"/>
        </w:rPr>
        <w:t xml:space="preserve"> </w:t>
      </w:r>
      <w:r w:rsidRPr="00EE3EFF">
        <w:rPr>
          <w:rFonts w:eastAsia="等线"/>
          <w:b/>
          <w:bCs/>
          <w:lang w:eastAsia="x-none"/>
        </w:rPr>
        <w:t>based scheduling according to PSDB and discarding remaining PDUs exceeding the PSDB, and indicate UE enter C-DRX inactive mode after successful transmission of a PDU set</w:t>
      </w:r>
    </w:p>
    <w:p w14:paraId="063A3D6D" w14:textId="67D85742" w:rsidR="001832E1" w:rsidRDefault="001832E1" w:rsidP="001832E1">
      <w:pPr>
        <w:pStyle w:val="a6"/>
        <w:numPr>
          <w:ilvl w:val="1"/>
          <w:numId w:val="42"/>
        </w:numPr>
        <w:spacing w:after="0"/>
        <w:ind w:left="1434" w:firstLineChars="0" w:hanging="357"/>
        <w:rPr>
          <w:rFonts w:eastAsia="等线"/>
          <w:b/>
          <w:bCs/>
          <w:lang w:eastAsia="x-none"/>
        </w:rPr>
      </w:pPr>
      <w:r w:rsidRPr="00EE3EFF">
        <w:rPr>
          <w:rFonts w:eastAsia="等线"/>
          <w:b/>
          <w:bCs/>
          <w:lang w:eastAsia="x-none"/>
        </w:rPr>
        <w:t>PDU set importance to identify the PDU set is I-frame or not, and to assist the DL differentiate scheduling handling for I-frame and P-frame</w:t>
      </w:r>
    </w:p>
    <w:p w14:paraId="0B3CE243" w14:textId="5FF9168A" w:rsidR="001832E1" w:rsidRDefault="001832E1" w:rsidP="00A2037E">
      <w:pPr>
        <w:pStyle w:val="a6"/>
        <w:numPr>
          <w:ilvl w:val="1"/>
          <w:numId w:val="42"/>
        </w:numPr>
        <w:spacing w:after="0"/>
        <w:ind w:left="1434" w:firstLineChars="0" w:hanging="357"/>
        <w:rPr>
          <w:rFonts w:eastAsia="等线"/>
          <w:b/>
          <w:bCs/>
          <w:lang w:eastAsia="x-none"/>
        </w:rPr>
      </w:pPr>
      <w:r w:rsidRPr="001832E1">
        <w:rPr>
          <w:rFonts w:eastAsia="等线"/>
          <w:b/>
          <w:bCs/>
          <w:lang w:eastAsia="x-none"/>
        </w:rPr>
        <w:t>PDU correlation information of a PDU Set and PDU set correlation information</w:t>
      </w:r>
      <w:r w:rsidR="00C0399B">
        <w:rPr>
          <w:rFonts w:eastAsia="等线"/>
          <w:b/>
          <w:bCs/>
          <w:lang w:eastAsia="x-none"/>
        </w:rPr>
        <w:t xml:space="preserve"> to assist the </w:t>
      </w:r>
      <w:r w:rsidR="00C0399B" w:rsidRPr="001832E1">
        <w:rPr>
          <w:rFonts w:eastAsia="等线"/>
          <w:b/>
          <w:bCs/>
          <w:lang w:eastAsia="x-none"/>
        </w:rPr>
        <w:t>correlation</w:t>
      </w:r>
      <w:r w:rsidR="00C0399B">
        <w:rPr>
          <w:rFonts w:eastAsia="等线"/>
          <w:b/>
          <w:bCs/>
          <w:lang w:eastAsia="x-none"/>
        </w:rPr>
        <w:t xml:space="preserve"> PDU set discarding for resource saving if the correlated PDU set fails transmission.</w:t>
      </w:r>
    </w:p>
    <w:p w14:paraId="2727C484" w14:textId="47A6E06D" w:rsidR="008555B2" w:rsidRDefault="001832E1" w:rsidP="001832E1">
      <w:pPr>
        <w:rPr>
          <w:rFonts w:ascii="Times New Roman" w:eastAsia="等线" w:hAnsi="Times New Roman"/>
          <w:b/>
          <w:bCs/>
          <w:kern w:val="0"/>
          <w:sz w:val="20"/>
          <w:szCs w:val="20"/>
          <w:lang w:val="en-GB" w:eastAsia="x-none"/>
        </w:rPr>
      </w:pPr>
      <w:r w:rsidRPr="00A2037E">
        <w:rPr>
          <w:rFonts w:ascii="Times New Roman" w:eastAsia="等线" w:hAnsi="Times New Roman"/>
          <w:b/>
          <w:bCs/>
          <w:kern w:val="0"/>
          <w:sz w:val="20"/>
          <w:szCs w:val="20"/>
          <w:lang w:val="en-GB" w:eastAsia="x-none"/>
        </w:rPr>
        <w:t xml:space="preserve">Proposal 3: </w:t>
      </w:r>
      <w:r w:rsidR="008555B2">
        <w:rPr>
          <w:rFonts w:ascii="Times New Roman" w:eastAsia="等线" w:hAnsi="Times New Roman"/>
          <w:b/>
          <w:bCs/>
          <w:kern w:val="0"/>
          <w:sz w:val="20"/>
          <w:szCs w:val="20"/>
          <w:lang w:val="en-GB" w:eastAsia="x-none"/>
        </w:rPr>
        <w:t xml:space="preserve">The NG-RAN receives </w:t>
      </w:r>
      <w:r w:rsidR="008555B2" w:rsidRPr="00EE3EFF">
        <w:rPr>
          <w:rFonts w:ascii="Times New Roman" w:eastAsia="等线" w:hAnsi="Times New Roman"/>
          <w:b/>
          <w:bCs/>
          <w:kern w:val="0"/>
          <w:sz w:val="20"/>
          <w:szCs w:val="20"/>
          <w:lang w:val="en-GB" w:eastAsia="x-none"/>
        </w:rPr>
        <w:t>PD</w:t>
      </w:r>
      <w:r w:rsidR="008555B2">
        <w:rPr>
          <w:rFonts w:ascii="Times New Roman" w:eastAsia="等线" w:hAnsi="Times New Roman"/>
          <w:b/>
          <w:bCs/>
          <w:kern w:val="0"/>
          <w:sz w:val="20"/>
          <w:szCs w:val="20"/>
          <w:lang w:val="en-GB" w:eastAsia="x-none"/>
        </w:rPr>
        <w:t>U</w:t>
      </w:r>
      <w:r w:rsidR="008555B2" w:rsidRPr="00EE3EFF">
        <w:rPr>
          <w:rFonts w:ascii="Times New Roman" w:eastAsia="等线" w:hAnsi="Times New Roman"/>
          <w:b/>
          <w:bCs/>
          <w:kern w:val="0"/>
          <w:sz w:val="20"/>
          <w:szCs w:val="20"/>
          <w:lang w:val="en-GB" w:eastAsia="x-none"/>
        </w:rPr>
        <w:t xml:space="preserve"> set information per </w:t>
      </w:r>
      <w:r w:rsidR="008555B2">
        <w:rPr>
          <w:rFonts w:ascii="Times New Roman" w:eastAsia="等线" w:hAnsi="Times New Roman"/>
          <w:b/>
          <w:bCs/>
          <w:kern w:val="0"/>
          <w:sz w:val="20"/>
          <w:szCs w:val="20"/>
          <w:lang w:val="en-GB" w:eastAsia="x-none"/>
        </w:rPr>
        <w:t>PDU set</w:t>
      </w:r>
      <w:r w:rsidR="008555B2" w:rsidRPr="00EE3EFF">
        <w:rPr>
          <w:rFonts w:ascii="Times New Roman" w:eastAsia="等线" w:hAnsi="Times New Roman"/>
          <w:b/>
          <w:bCs/>
          <w:kern w:val="0"/>
          <w:sz w:val="20"/>
          <w:szCs w:val="20"/>
          <w:lang w:val="en-GB" w:eastAsia="x-none"/>
        </w:rPr>
        <w:t xml:space="preserve"> over </w:t>
      </w:r>
      <w:proofErr w:type="spellStart"/>
      <w:r w:rsidR="008555B2" w:rsidRPr="00EE3EFF">
        <w:rPr>
          <w:rFonts w:ascii="Times New Roman" w:eastAsia="等线" w:hAnsi="Times New Roman"/>
          <w:b/>
          <w:bCs/>
          <w:kern w:val="0"/>
          <w:sz w:val="20"/>
          <w:szCs w:val="20"/>
          <w:lang w:val="en-GB" w:eastAsia="x-none"/>
        </w:rPr>
        <w:t>U</w:t>
      </w:r>
      <w:r w:rsidR="008555B2">
        <w:rPr>
          <w:rFonts w:ascii="Times New Roman" w:eastAsia="等线" w:hAnsi="Times New Roman"/>
          <w:b/>
          <w:bCs/>
          <w:kern w:val="0"/>
          <w:sz w:val="20"/>
          <w:szCs w:val="20"/>
          <w:lang w:val="en-GB" w:eastAsia="x-none"/>
        </w:rPr>
        <w:t>u</w:t>
      </w:r>
      <w:proofErr w:type="spellEnd"/>
      <w:r w:rsidR="008555B2">
        <w:rPr>
          <w:rFonts w:ascii="Times New Roman" w:eastAsia="等线" w:hAnsi="Times New Roman"/>
          <w:b/>
          <w:bCs/>
          <w:kern w:val="0"/>
          <w:sz w:val="20"/>
          <w:szCs w:val="20"/>
          <w:lang w:val="en-GB" w:eastAsia="x-none"/>
        </w:rPr>
        <w:t>:</w:t>
      </w:r>
    </w:p>
    <w:p w14:paraId="08CE0650" w14:textId="498C696A" w:rsidR="001832E1" w:rsidRDefault="008555B2" w:rsidP="00A2037E">
      <w:pPr>
        <w:pStyle w:val="a6"/>
        <w:numPr>
          <w:ilvl w:val="1"/>
          <w:numId w:val="42"/>
        </w:numPr>
        <w:spacing w:after="0"/>
        <w:ind w:left="1434" w:firstLineChars="0" w:hanging="357"/>
        <w:rPr>
          <w:rFonts w:eastAsia="等线"/>
          <w:b/>
          <w:bCs/>
          <w:lang w:eastAsia="x-none"/>
        </w:rPr>
      </w:pPr>
      <w:r>
        <w:rPr>
          <w:rFonts w:eastAsia="等线"/>
          <w:b/>
          <w:bCs/>
          <w:lang w:eastAsia="x-none"/>
        </w:rPr>
        <w:lastRenderedPageBreak/>
        <w:t>PDU set buffer</w:t>
      </w:r>
      <w:r w:rsidR="001832E1" w:rsidRPr="00A2037E">
        <w:rPr>
          <w:rFonts w:eastAsia="等线"/>
          <w:b/>
          <w:bCs/>
          <w:lang w:eastAsia="x-none"/>
        </w:rPr>
        <w:t xml:space="preserve"> size and </w:t>
      </w:r>
      <w:r>
        <w:rPr>
          <w:rFonts w:eastAsia="等线"/>
          <w:b/>
          <w:bCs/>
          <w:lang w:eastAsia="x-none"/>
        </w:rPr>
        <w:t xml:space="preserve">PDU set buffer </w:t>
      </w:r>
      <w:r w:rsidR="001832E1" w:rsidRPr="00A2037E">
        <w:rPr>
          <w:rFonts w:eastAsia="等线"/>
          <w:b/>
          <w:bCs/>
          <w:lang w:eastAsia="x-none"/>
        </w:rPr>
        <w:t>delay</w:t>
      </w:r>
      <w:r>
        <w:rPr>
          <w:rFonts w:eastAsia="等线"/>
          <w:b/>
          <w:bCs/>
          <w:lang w:eastAsia="x-none"/>
        </w:rPr>
        <w:t xml:space="preserve"> </w:t>
      </w:r>
      <w:r w:rsidRPr="00EE3EFF">
        <w:rPr>
          <w:rFonts w:eastAsia="等线"/>
          <w:b/>
          <w:bCs/>
          <w:lang w:eastAsia="x-none"/>
        </w:rPr>
        <w:t>to assist</w:t>
      </w:r>
      <w:r>
        <w:rPr>
          <w:rFonts w:eastAsia="等线"/>
          <w:b/>
          <w:bCs/>
          <w:lang w:eastAsia="x-none"/>
        </w:rPr>
        <w:t xml:space="preserve"> the </w:t>
      </w:r>
      <w:r w:rsidR="00276E34">
        <w:rPr>
          <w:rFonts w:eastAsia="等线"/>
          <w:b/>
          <w:bCs/>
          <w:lang w:eastAsia="x-none"/>
        </w:rPr>
        <w:t>PDU set based scheduling for capacity enhancement</w:t>
      </w:r>
    </w:p>
    <w:p w14:paraId="4A8D7629" w14:textId="77446C3C" w:rsidR="008555B2" w:rsidRPr="008555B2" w:rsidRDefault="008555B2" w:rsidP="00A2037E">
      <w:pPr>
        <w:pStyle w:val="a6"/>
        <w:numPr>
          <w:ilvl w:val="1"/>
          <w:numId w:val="42"/>
        </w:numPr>
        <w:spacing w:after="0"/>
        <w:ind w:left="1434" w:firstLineChars="0" w:hanging="357"/>
        <w:rPr>
          <w:rFonts w:eastAsia="等线"/>
          <w:b/>
          <w:bCs/>
          <w:lang w:eastAsia="x-none"/>
        </w:rPr>
      </w:pPr>
      <w:r w:rsidRPr="008555B2">
        <w:rPr>
          <w:rFonts w:eastAsia="等线"/>
          <w:b/>
          <w:bCs/>
          <w:lang w:eastAsia="x-none"/>
        </w:rPr>
        <w:t>PDU set importance</w:t>
      </w:r>
      <w:r>
        <w:rPr>
          <w:rFonts w:eastAsia="等线"/>
          <w:b/>
          <w:bCs/>
          <w:lang w:eastAsia="x-none"/>
        </w:rPr>
        <w:t xml:space="preserve"> </w:t>
      </w:r>
      <w:r w:rsidR="00276E34">
        <w:rPr>
          <w:rFonts w:eastAsia="等线"/>
          <w:b/>
          <w:bCs/>
          <w:lang w:eastAsia="x-none"/>
        </w:rPr>
        <w:t xml:space="preserve">to assist uplink </w:t>
      </w:r>
      <w:r w:rsidR="00276E34" w:rsidRPr="00EE3EFF">
        <w:rPr>
          <w:rFonts w:eastAsia="等线"/>
          <w:b/>
          <w:bCs/>
          <w:lang w:eastAsia="x-none"/>
        </w:rPr>
        <w:t>differentiate scheduling</w:t>
      </w:r>
      <w:r w:rsidR="00A70F57">
        <w:rPr>
          <w:rFonts w:eastAsia="等线"/>
          <w:b/>
          <w:bCs/>
          <w:lang w:eastAsia="x-none"/>
        </w:rPr>
        <w:t xml:space="preserve"> </w:t>
      </w:r>
      <w:r w:rsidR="00A70F57" w:rsidRPr="00A70F57">
        <w:rPr>
          <w:rFonts w:eastAsia="等线"/>
          <w:b/>
          <w:bCs/>
          <w:lang w:eastAsia="x-none"/>
        </w:rPr>
        <w:t>handling for I-frame and P-frame</w:t>
      </w:r>
    </w:p>
    <w:p w14:paraId="488F59A3" w14:textId="0163F4E6" w:rsidR="008555B2" w:rsidRPr="00A2037E" w:rsidRDefault="008555B2" w:rsidP="00A2037E">
      <w:pPr>
        <w:pStyle w:val="a6"/>
        <w:numPr>
          <w:ilvl w:val="1"/>
          <w:numId w:val="42"/>
        </w:numPr>
        <w:spacing w:after="0"/>
        <w:ind w:left="1434" w:firstLineChars="0" w:hanging="357"/>
        <w:rPr>
          <w:rFonts w:eastAsia="等线"/>
          <w:b/>
          <w:bCs/>
          <w:lang w:eastAsia="x-none"/>
        </w:rPr>
      </w:pPr>
      <w:r w:rsidRPr="008555B2">
        <w:rPr>
          <w:rFonts w:eastAsia="等线"/>
          <w:b/>
          <w:bCs/>
          <w:lang w:eastAsia="x-none"/>
        </w:rPr>
        <w:t>PDU correlation information of a PDU Set</w:t>
      </w:r>
      <w:r w:rsidR="00276E34">
        <w:rPr>
          <w:rFonts w:eastAsia="等线"/>
          <w:b/>
          <w:bCs/>
          <w:lang w:eastAsia="x-none"/>
        </w:rPr>
        <w:t xml:space="preserve"> for early discarding for resource saving.</w:t>
      </w:r>
    </w:p>
    <w:p w14:paraId="48859FCC" w14:textId="15CFEC34" w:rsidR="00A511DE" w:rsidRPr="00946470" w:rsidRDefault="001832E1" w:rsidP="00946470">
      <w:pPr>
        <w:ind w:left="1100" w:hangingChars="550" w:hanging="1100"/>
        <w:rPr>
          <w:rFonts w:ascii="Times New Roman" w:eastAsia="等线" w:hAnsi="Times New Roman"/>
          <w:b/>
          <w:bCs/>
          <w:kern w:val="0"/>
          <w:sz w:val="20"/>
          <w:szCs w:val="20"/>
          <w:lang w:val="en-GB" w:eastAsia="x-none"/>
        </w:rPr>
      </w:pPr>
      <w:r w:rsidRPr="00A2037E">
        <w:rPr>
          <w:rFonts w:ascii="Times New Roman" w:eastAsia="等线" w:hAnsi="Times New Roman"/>
          <w:b/>
          <w:bCs/>
          <w:kern w:val="0"/>
          <w:sz w:val="20"/>
          <w:szCs w:val="20"/>
          <w:lang w:val="en-GB" w:eastAsia="x-none"/>
        </w:rPr>
        <w:t>Proposal 4:</w:t>
      </w:r>
      <w:r w:rsidR="00946470" w:rsidRPr="00946470">
        <w:rPr>
          <w:rFonts w:eastAsia="等线" w:cs="Arial"/>
          <w:b/>
          <w:bCs/>
          <w:kern w:val="0"/>
        </w:rPr>
        <w:t xml:space="preserve"> </w:t>
      </w:r>
      <w:r w:rsidR="00946470" w:rsidRPr="00946470">
        <w:rPr>
          <w:rFonts w:ascii="Times New Roman" w:eastAsia="等线" w:hAnsi="Times New Roman"/>
          <w:b/>
          <w:bCs/>
          <w:kern w:val="0"/>
          <w:sz w:val="20"/>
          <w:szCs w:val="20"/>
          <w:lang w:val="en-GB" w:eastAsia="x-none"/>
        </w:rPr>
        <w:t xml:space="preserve">The PDU set QoS parameter and characteristics and PDU set information may also need to be transmitted between source </w:t>
      </w:r>
      <w:proofErr w:type="spellStart"/>
      <w:r w:rsidR="00946470" w:rsidRPr="00946470">
        <w:rPr>
          <w:rFonts w:ascii="Times New Roman" w:eastAsia="等线" w:hAnsi="Times New Roman"/>
          <w:b/>
          <w:bCs/>
          <w:kern w:val="0"/>
          <w:sz w:val="20"/>
          <w:szCs w:val="20"/>
          <w:lang w:val="en-GB" w:eastAsia="x-none"/>
        </w:rPr>
        <w:t>gNB</w:t>
      </w:r>
      <w:proofErr w:type="spellEnd"/>
      <w:r w:rsidR="00946470" w:rsidRPr="00946470">
        <w:rPr>
          <w:rFonts w:ascii="Times New Roman" w:eastAsia="等线" w:hAnsi="Times New Roman"/>
          <w:b/>
          <w:bCs/>
          <w:kern w:val="0"/>
          <w:sz w:val="20"/>
          <w:szCs w:val="20"/>
          <w:lang w:val="en-GB" w:eastAsia="x-none"/>
        </w:rPr>
        <w:t xml:space="preserve"> and target </w:t>
      </w:r>
      <w:proofErr w:type="spellStart"/>
      <w:r w:rsidR="00946470" w:rsidRPr="00946470">
        <w:rPr>
          <w:rFonts w:ascii="Times New Roman" w:eastAsia="等线" w:hAnsi="Times New Roman"/>
          <w:b/>
          <w:bCs/>
          <w:kern w:val="0"/>
          <w:sz w:val="20"/>
          <w:szCs w:val="20"/>
          <w:lang w:val="en-GB" w:eastAsia="x-none"/>
        </w:rPr>
        <w:t>gNB</w:t>
      </w:r>
      <w:proofErr w:type="spellEnd"/>
      <w:r w:rsidR="00946470" w:rsidRPr="00946470">
        <w:rPr>
          <w:rFonts w:ascii="Times New Roman" w:eastAsia="等线" w:hAnsi="Times New Roman"/>
          <w:b/>
          <w:bCs/>
          <w:kern w:val="0"/>
          <w:sz w:val="20"/>
          <w:szCs w:val="20"/>
          <w:lang w:val="en-GB" w:eastAsia="x-none"/>
        </w:rPr>
        <w:t>, MN and SN, or CU and DU.</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FE58C22" w:rsidR="002E4027" w:rsidRDefault="00915B07" w:rsidP="003657DD">
      <w:pPr>
        <w:pStyle w:val="References"/>
      </w:pPr>
      <w:r>
        <w:t>RAN2#115-e chairman note</w:t>
      </w:r>
      <w:r w:rsidR="007B5C1F">
        <w:t>.</w:t>
      </w:r>
    </w:p>
    <w:p w14:paraId="269E92AD" w14:textId="77777777" w:rsidR="007B128C" w:rsidRDefault="00915B07" w:rsidP="007B128C">
      <w:pPr>
        <w:pStyle w:val="References"/>
      </w:pPr>
      <w:r>
        <w:t>RAN2#11</w:t>
      </w:r>
      <w:r w:rsidR="00E1749F">
        <w:t>6</w:t>
      </w:r>
      <w:r>
        <w:t>-e chairman note.</w:t>
      </w:r>
      <w:r w:rsidR="007B128C" w:rsidRPr="007B128C">
        <w:t xml:space="preserve"> </w:t>
      </w:r>
      <w:r w:rsidR="007B128C" w:rsidRPr="000C13F1">
        <w:t xml:space="preserve">RP-213587, </w:t>
      </w:r>
    </w:p>
    <w:p w14:paraId="42A40D17" w14:textId="1D3F7600" w:rsidR="007B128C" w:rsidRPr="000C13F1" w:rsidRDefault="007B128C" w:rsidP="007B128C">
      <w:pPr>
        <w:pStyle w:val="References"/>
      </w:pPr>
      <w:r w:rsidRPr="000C13F1">
        <w:t>Study on XR Enhancements for NR, Nokia, RAN#94e, December 2021.</w:t>
      </w:r>
    </w:p>
    <w:p w14:paraId="2A96F9CF" w14:textId="77777777" w:rsidR="007B128C" w:rsidRDefault="007B128C" w:rsidP="007B128C">
      <w:pPr>
        <w:pStyle w:val="References"/>
        <w:rPr>
          <w:lang w:eastAsia="zh-CN"/>
        </w:rPr>
      </w:pPr>
      <w:r w:rsidRPr="00310547">
        <w:t>TR 23.700-60</w:t>
      </w:r>
      <w:r>
        <w:t xml:space="preserve"> v0.3.0, </w:t>
      </w:r>
      <w:r w:rsidRPr="00310547">
        <w:t>Study on XR (Extended Reality) and media services</w:t>
      </w:r>
      <w:r>
        <w:t xml:space="preserve"> (Rel-18).</w:t>
      </w:r>
    </w:p>
    <w:p w14:paraId="7CFA347D" w14:textId="77777777" w:rsidR="007B128C" w:rsidRDefault="007B128C" w:rsidP="007B128C">
      <w:pPr>
        <w:pStyle w:val="References"/>
        <w:rPr>
          <w:lang w:eastAsia="zh-CN"/>
        </w:rPr>
      </w:pPr>
      <w:r w:rsidRPr="00310547">
        <w:rPr>
          <w:lang w:eastAsia="zh-CN"/>
        </w:rPr>
        <w:t>R1-2205530</w:t>
      </w:r>
      <w:r>
        <w:rPr>
          <w:lang w:eastAsia="zh-CN"/>
        </w:rPr>
        <w:t xml:space="preserve">, </w:t>
      </w:r>
      <w:r w:rsidRPr="00310547">
        <w:rPr>
          <w:lang w:eastAsia="zh-CN"/>
        </w:rPr>
        <w:t>Reply LS on UE Power Saving for XR and Media Services</w:t>
      </w:r>
    </w:p>
    <w:p w14:paraId="5790BBE2" w14:textId="1BD23949" w:rsidR="007B128C" w:rsidRPr="007F4262" w:rsidRDefault="007B128C" w:rsidP="007F4262">
      <w:pPr>
        <w:pStyle w:val="References"/>
      </w:pPr>
      <w:r>
        <w:rPr>
          <w:lang w:eastAsia="zh-CN"/>
        </w:rPr>
        <w:t>SA4-220505,</w:t>
      </w:r>
      <w:r w:rsidRPr="00951FDF">
        <w:rPr>
          <w:lang w:eastAsia="zh-CN"/>
        </w:rPr>
        <w:t xml:space="preserve"> LS Reply on QoS support with PDU Set granularity</w:t>
      </w:r>
    </w:p>
    <w:sectPr w:rsidR="007B128C" w:rsidRPr="007F426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A5924" w14:textId="77777777" w:rsidR="005913C9" w:rsidRDefault="005913C9">
      <w:r>
        <w:separator/>
      </w:r>
    </w:p>
  </w:endnote>
  <w:endnote w:type="continuationSeparator" w:id="0">
    <w:p w14:paraId="5466AB21" w14:textId="77777777" w:rsidR="005913C9" w:rsidRDefault="0059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DB3A6" w14:textId="77777777" w:rsidR="005913C9" w:rsidRDefault="005913C9">
      <w:r>
        <w:separator/>
      </w:r>
    </w:p>
  </w:footnote>
  <w:footnote w:type="continuationSeparator" w:id="0">
    <w:p w14:paraId="030BB008" w14:textId="77777777" w:rsidR="005913C9" w:rsidRDefault="00591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678"/>
    <w:multiLevelType w:val="hybridMultilevel"/>
    <w:tmpl w:val="020E44C4"/>
    <w:lvl w:ilvl="0" w:tplc="0409000F">
      <w:start w:val="1"/>
      <w:numFmt w:val="decimal"/>
      <w:lvlText w:val="%1."/>
      <w:lvlJc w:val="left"/>
      <w:pPr>
        <w:ind w:left="779" w:hanging="360"/>
      </w:pPr>
    </w:lvl>
    <w:lvl w:ilvl="1" w:tplc="8D6AC5DC">
      <w:numFmt w:val="bullet"/>
      <w:lvlText w:val="-"/>
      <w:lvlJc w:val="left"/>
      <w:pPr>
        <w:ind w:left="1559" w:hanging="420"/>
      </w:pPr>
      <w:rPr>
        <w:rFonts w:ascii="Arial" w:eastAsia="MS Mincho" w:hAnsi="Arial" w:cs="Arial"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 w15:restartNumberingAfterBreak="0">
    <w:nsid w:val="0960658B"/>
    <w:multiLevelType w:val="hybridMultilevel"/>
    <w:tmpl w:val="83F281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710E6"/>
    <w:multiLevelType w:val="hybridMultilevel"/>
    <w:tmpl w:val="21F8807A"/>
    <w:lvl w:ilvl="0" w:tplc="DB60718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9"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1"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24005A51"/>
    <w:multiLevelType w:val="hybridMultilevel"/>
    <w:tmpl w:val="469E742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56A7C"/>
    <w:multiLevelType w:val="hybridMultilevel"/>
    <w:tmpl w:val="E0FE1C04"/>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DD9628E"/>
    <w:multiLevelType w:val="hybridMultilevel"/>
    <w:tmpl w:val="57DAD0B6"/>
    <w:lvl w:ilvl="0" w:tplc="41EC540A">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3AA1FAA"/>
    <w:multiLevelType w:val="hybridMultilevel"/>
    <w:tmpl w:val="D7F0CDFE"/>
    <w:lvl w:ilvl="0" w:tplc="31EEE554">
      <w:start w:val="1"/>
      <w:numFmt w:val="bullet"/>
      <w:lvlText w:val=""/>
      <w:lvlJc w:val="left"/>
      <w:pPr>
        <w:tabs>
          <w:tab w:val="num" w:pos="720"/>
        </w:tabs>
        <w:ind w:left="720" w:hanging="360"/>
      </w:pPr>
      <w:rPr>
        <w:rFonts w:ascii="Wingdings" w:hAnsi="Wingdings" w:hint="default"/>
      </w:rPr>
    </w:lvl>
    <w:lvl w:ilvl="1" w:tplc="77847994">
      <w:numFmt w:val="bullet"/>
      <w:lvlText w:val=""/>
      <w:lvlJc w:val="left"/>
      <w:pPr>
        <w:tabs>
          <w:tab w:val="num" w:pos="1440"/>
        </w:tabs>
        <w:ind w:left="1440" w:hanging="360"/>
      </w:pPr>
      <w:rPr>
        <w:rFonts w:ascii="Wingdings" w:hAnsi="Wingdings" w:hint="default"/>
      </w:rPr>
    </w:lvl>
    <w:lvl w:ilvl="2" w:tplc="8F14806E">
      <w:numFmt w:val="bullet"/>
      <w:lvlText w:val="•"/>
      <w:lvlJc w:val="left"/>
      <w:pPr>
        <w:tabs>
          <w:tab w:val="num" w:pos="2160"/>
        </w:tabs>
        <w:ind w:left="2160" w:hanging="360"/>
      </w:pPr>
      <w:rPr>
        <w:rFonts w:ascii="Arial" w:hAnsi="Arial" w:hint="default"/>
      </w:rPr>
    </w:lvl>
    <w:lvl w:ilvl="3" w:tplc="97BA5C94" w:tentative="1">
      <w:start w:val="1"/>
      <w:numFmt w:val="bullet"/>
      <w:lvlText w:val=""/>
      <w:lvlJc w:val="left"/>
      <w:pPr>
        <w:tabs>
          <w:tab w:val="num" w:pos="2880"/>
        </w:tabs>
        <w:ind w:left="2880" w:hanging="360"/>
      </w:pPr>
      <w:rPr>
        <w:rFonts w:ascii="Wingdings" w:hAnsi="Wingdings" w:hint="default"/>
      </w:rPr>
    </w:lvl>
    <w:lvl w:ilvl="4" w:tplc="1778CA6E" w:tentative="1">
      <w:start w:val="1"/>
      <w:numFmt w:val="bullet"/>
      <w:lvlText w:val=""/>
      <w:lvlJc w:val="left"/>
      <w:pPr>
        <w:tabs>
          <w:tab w:val="num" w:pos="3600"/>
        </w:tabs>
        <w:ind w:left="3600" w:hanging="360"/>
      </w:pPr>
      <w:rPr>
        <w:rFonts w:ascii="Wingdings" w:hAnsi="Wingdings" w:hint="default"/>
      </w:rPr>
    </w:lvl>
    <w:lvl w:ilvl="5" w:tplc="7BC60168" w:tentative="1">
      <w:start w:val="1"/>
      <w:numFmt w:val="bullet"/>
      <w:lvlText w:val=""/>
      <w:lvlJc w:val="left"/>
      <w:pPr>
        <w:tabs>
          <w:tab w:val="num" w:pos="4320"/>
        </w:tabs>
        <w:ind w:left="4320" w:hanging="360"/>
      </w:pPr>
      <w:rPr>
        <w:rFonts w:ascii="Wingdings" w:hAnsi="Wingdings" w:hint="default"/>
      </w:rPr>
    </w:lvl>
    <w:lvl w:ilvl="6" w:tplc="324018C2" w:tentative="1">
      <w:start w:val="1"/>
      <w:numFmt w:val="bullet"/>
      <w:lvlText w:val=""/>
      <w:lvlJc w:val="left"/>
      <w:pPr>
        <w:tabs>
          <w:tab w:val="num" w:pos="5040"/>
        </w:tabs>
        <w:ind w:left="5040" w:hanging="360"/>
      </w:pPr>
      <w:rPr>
        <w:rFonts w:ascii="Wingdings" w:hAnsi="Wingdings" w:hint="default"/>
      </w:rPr>
    </w:lvl>
    <w:lvl w:ilvl="7" w:tplc="3B7EAB6C" w:tentative="1">
      <w:start w:val="1"/>
      <w:numFmt w:val="bullet"/>
      <w:lvlText w:val=""/>
      <w:lvlJc w:val="left"/>
      <w:pPr>
        <w:tabs>
          <w:tab w:val="num" w:pos="5760"/>
        </w:tabs>
        <w:ind w:left="5760" w:hanging="360"/>
      </w:pPr>
      <w:rPr>
        <w:rFonts w:ascii="Wingdings" w:hAnsi="Wingdings" w:hint="default"/>
      </w:rPr>
    </w:lvl>
    <w:lvl w:ilvl="8" w:tplc="F7365FC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874883"/>
    <w:multiLevelType w:val="hybridMultilevel"/>
    <w:tmpl w:val="F9E69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462A3"/>
    <w:multiLevelType w:val="hybridMultilevel"/>
    <w:tmpl w:val="9BDA894C"/>
    <w:lvl w:ilvl="0" w:tplc="8DCEA5D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51265F"/>
    <w:multiLevelType w:val="hybridMultilevel"/>
    <w:tmpl w:val="7C88EA60"/>
    <w:lvl w:ilvl="0" w:tplc="ED62556E">
      <w:start w:val="1"/>
      <w:numFmt w:val="bullet"/>
      <w:lvlText w:val=""/>
      <w:lvlJc w:val="left"/>
      <w:pPr>
        <w:tabs>
          <w:tab w:val="num" w:pos="720"/>
        </w:tabs>
        <w:ind w:left="720" w:hanging="360"/>
      </w:pPr>
      <w:rPr>
        <w:rFonts w:ascii="Wingdings" w:hAnsi="Wingdings" w:hint="default"/>
      </w:rPr>
    </w:lvl>
    <w:lvl w:ilvl="1" w:tplc="D54EAEEA">
      <w:start w:val="1"/>
      <w:numFmt w:val="bullet"/>
      <w:lvlText w:val=""/>
      <w:lvlJc w:val="left"/>
      <w:pPr>
        <w:tabs>
          <w:tab w:val="num" w:pos="1440"/>
        </w:tabs>
        <w:ind w:left="1440" w:hanging="360"/>
      </w:pPr>
      <w:rPr>
        <w:rFonts w:ascii="Wingdings" w:hAnsi="Wingdings" w:hint="default"/>
      </w:rPr>
    </w:lvl>
    <w:lvl w:ilvl="2" w:tplc="F59ACEF0">
      <w:numFmt w:val="bullet"/>
      <w:lvlText w:val="•"/>
      <w:lvlJc w:val="left"/>
      <w:pPr>
        <w:tabs>
          <w:tab w:val="num" w:pos="2160"/>
        </w:tabs>
        <w:ind w:left="2160" w:hanging="360"/>
      </w:pPr>
      <w:rPr>
        <w:rFonts w:ascii="Arial" w:hAnsi="Arial" w:hint="default"/>
      </w:rPr>
    </w:lvl>
    <w:lvl w:ilvl="3" w:tplc="6C64D792" w:tentative="1">
      <w:start w:val="1"/>
      <w:numFmt w:val="bullet"/>
      <w:lvlText w:val=""/>
      <w:lvlJc w:val="left"/>
      <w:pPr>
        <w:tabs>
          <w:tab w:val="num" w:pos="2880"/>
        </w:tabs>
        <w:ind w:left="2880" w:hanging="360"/>
      </w:pPr>
      <w:rPr>
        <w:rFonts w:ascii="Wingdings" w:hAnsi="Wingdings" w:hint="default"/>
      </w:rPr>
    </w:lvl>
    <w:lvl w:ilvl="4" w:tplc="79B0BF76" w:tentative="1">
      <w:start w:val="1"/>
      <w:numFmt w:val="bullet"/>
      <w:lvlText w:val=""/>
      <w:lvlJc w:val="left"/>
      <w:pPr>
        <w:tabs>
          <w:tab w:val="num" w:pos="3600"/>
        </w:tabs>
        <w:ind w:left="3600" w:hanging="360"/>
      </w:pPr>
      <w:rPr>
        <w:rFonts w:ascii="Wingdings" w:hAnsi="Wingdings" w:hint="default"/>
      </w:rPr>
    </w:lvl>
    <w:lvl w:ilvl="5" w:tplc="961E8D3C" w:tentative="1">
      <w:start w:val="1"/>
      <w:numFmt w:val="bullet"/>
      <w:lvlText w:val=""/>
      <w:lvlJc w:val="left"/>
      <w:pPr>
        <w:tabs>
          <w:tab w:val="num" w:pos="4320"/>
        </w:tabs>
        <w:ind w:left="4320" w:hanging="360"/>
      </w:pPr>
      <w:rPr>
        <w:rFonts w:ascii="Wingdings" w:hAnsi="Wingdings" w:hint="default"/>
      </w:rPr>
    </w:lvl>
    <w:lvl w:ilvl="6" w:tplc="AC526A60" w:tentative="1">
      <w:start w:val="1"/>
      <w:numFmt w:val="bullet"/>
      <w:lvlText w:val=""/>
      <w:lvlJc w:val="left"/>
      <w:pPr>
        <w:tabs>
          <w:tab w:val="num" w:pos="5040"/>
        </w:tabs>
        <w:ind w:left="5040" w:hanging="360"/>
      </w:pPr>
      <w:rPr>
        <w:rFonts w:ascii="Wingdings" w:hAnsi="Wingdings" w:hint="default"/>
      </w:rPr>
    </w:lvl>
    <w:lvl w:ilvl="7" w:tplc="4ABA3232" w:tentative="1">
      <w:start w:val="1"/>
      <w:numFmt w:val="bullet"/>
      <w:lvlText w:val=""/>
      <w:lvlJc w:val="left"/>
      <w:pPr>
        <w:tabs>
          <w:tab w:val="num" w:pos="5760"/>
        </w:tabs>
        <w:ind w:left="5760" w:hanging="360"/>
      </w:pPr>
      <w:rPr>
        <w:rFonts w:ascii="Wingdings" w:hAnsi="Wingdings" w:hint="default"/>
      </w:rPr>
    </w:lvl>
    <w:lvl w:ilvl="8" w:tplc="2262718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29"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6B0A36DA"/>
    <w:multiLevelType w:val="hybridMultilevel"/>
    <w:tmpl w:val="2724E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1670DD"/>
    <w:multiLevelType w:val="hybridMultilevel"/>
    <w:tmpl w:val="ADFE742A"/>
    <w:lvl w:ilvl="0" w:tplc="DD1C2E70">
      <w:start w:val="1"/>
      <w:numFmt w:val="decimal"/>
      <w:lvlText w:val="Observation %1"/>
      <w:lvlJc w:val="left"/>
      <w:pPr>
        <w:ind w:left="420" w:hanging="42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46"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
  </w:num>
  <w:num w:numId="3">
    <w:abstractNumId w:val="48"/>
  </w:num>
  <w:num w:numId="4">
    <w:abstractNumId w:val="4"/>
  </w:num>
  <w:num w:numId="5">
    <w:abstractNumId w:val="49"/>
  </w:num>
  <w:num w:numId="6">
    <w:abstractNumId w:val="20"/>
  </w:num>
  <w:num w:numId="7">
    <w:abstractNumId w:val="13"/>
  </w:num>
  <w:num w:numId="8">
    <w:abstractNumId w:val="38"/>
  </w:num>
  <w:num w:numId="9">
    <w:abstractNumId w:val="5"/>
  </w:num>
  <w:num w:numId="10">
    <w:abstractNumId w:val="33"/>
  </w:num>
  <w:num w:numId="11">
    <w:abstractNumId w:val="35"/>
  </w:num>
  <w:num w:numId="12">
    <w:abstractNumId w:val="29"/>
  </w:num>
  <w:num w:numId="13">
    <w:abstractNumId w:val="36"/>
  </w:num>
  <w:num w:numId="14">
    <w:abstractNumId w:val="18"/>
  </w:num>
  <w:num w:numId="15">
    <w:abstractNumId w:val="3"/>
  </w:num>
  <w:num w:numId="16">
    <w:abstractNumId w:val="30"/>
  </w:num>
  <w:num w:numId="17">
    <w:abstractNumId w:val="43"/>
  </w:num>
  <w:num w:numId="18">
    <w:abstractNumId w:val="34"/>
  </w:num>
  <w:num w:numId="19">
    <w:abstractNumId w:val="43"/>
  </w:num>
  <w:num w:numId="20">
    <w:abstractNumId w:val="42"/>
  </w:num>
  <w:num w:numId="21">
    <w:abstractNumId w:val="43"/>
  </w:num>
  <w:num w:numId="22">
    <w:abstractNumId w:val="37"/>
  </w:num>
  <w:num w:numId="23">
    <w:abstractNumId w:val="16"/>
  </w:num>
  <w:num w:numId="24">
    <w:abstractNumId w:val="47"/>
  </w:num>
  <w:num w:numId="25">
    <w:abstractNumId w:val="19"/>
  </w:num>
  <w:num w:numId="26">
    <w:abstractNumId w:val="31"/>
  </w:num>
  <w:num w:numId="27">
    <w:abstractNumId w:val="22"/>
  </w:num>
  <w:num w:numId="28">
    <w:abstractNumId w:val="40"/>
  </w:num>
  <w:num w:numId="29">
    <w:abstractNumId w:val="9"/>
  </w:num>
  <w:num w:numId="30">
    <w:abstractNumId w:val="10"/>
  </w:num>
  <w:num w:numId="31">
    <w:abstractNumId w:val="16"/>
  </w:num>
  <w:num w:numId="32">
    <w:abstractNumId w:val="24"/>
  </w:num>
  <w:num w:numId="33">
    <w:abstractNumId w:val="11"/>
  </w:num>
  <w:num w:numId="34">
    <w:abstractNumId w:val="28"/>
  </w:num>
  <w:num w:numId="35">
    <w:abstractNumId w:val="46"/>
  </w:num>
  <w:num w:numId="36">
    <w:abstractNumId w:val="15"/>
  </w:num>
  <w:num w:numId="37">
    <w:abstractNumId w:val="8"/>
  </w:num>
  <w:num w:numId="38">
    <w:abstractNumId w:val="45"/>
  </w:num>
  <w:num w:numId="39">
    <w:abstractNumId w:val="17"/>
  </w:num>
  <w:num w:numId="40">
    <w:abstractNumId w:val="0"/>
  </w:num>
  <w:num w:numId="41">
    <w:abstractNumId w:val="25"/>
  </w:num>
  <w:num w:numId="42">
    <w:abstractNumId w:val="7"/>
  </w:num>
  <w:num w:numId="43">
    <w:abstractNumId w:val="39"/>
  </w:num>
  <w:num w:numId="44">
    <w:abstractNumId w:val="26"/>
  </w:num>
  <w:num w:numId="45">
    <w:abstractNumId w:val="32"/>
  </w:num>
  <w:num w:numId="46">
    <w:abstractNumId w:val="23"/>
  </w:num>
  <w:num w:numId="47">
    <w:abstractNumId w:val="21"/>
  </w:num>
  <w:num w:numId="48">
    <w:abstractNumId w:val="44"/>
  </w:num>
  <w:num w:numId="49">
    <w:abstractNumId w:val="6"/>
  </w:num>
  <w:num w:numId="50">
    <w:abstractNumId w:val="1"/>
  </w:num>
  <w:num w:numId="51">
    <w:abstractNumId w:val="12"/>
  </w:num>
  <w:num w:numId="52">
    <w:abstractNumId w:val="41"/>
  </w:num>
  <w:num w:numId="53">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1F17"/>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C0D"/>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C66"/>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49A"/>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E00DC"/>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0F7355"/>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060"/>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5CE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808"/>
    <w:rsid w:val="00153D0E"/>
    <w:rsid w:val="00153ECC"/>
    <w:rsid w:val="001540EE"/>
    <w:rsid w:val="001541FA"/>
    <w:rsid w:val="001544CE"/>
    <w:rsid w:val="00154844"/>
    <w:rsid w:val="00154936"/>
    <w:rsid w:val="00155426"/>
    <w:rsid w:val="0015566A"/>
    <w:rsid w:val="00155DE6"/>
    <w:rsid w:val="00157D6A"/>
    <w:rsid w:val="00157F3F"/>
    <w:rsid w:val="001600E7"/>
    <w:rsid w:val="001601B7"/>
    <w:rsid w:val="001607B0"/>
    <w:rsid w:val="00160950"/>
    <w:rsid w:val="00160BCC"/>
    <w:rsid w:val="00160C21"/>
    <w:rsid w:val="00160C2F"/>
    <w:rsid w:val="0016157F"/>
    <w:rsid w:val="00163194"/>
    <w:rsid w:val="001631C5"/>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5879"/>
    <w:rsid w:val="001764D8"/>
    <w:rsid w:val="00176946"/>
    <w:rsid w:val="0017696B"/>
    <w:rsid w:val="00176A6E"/>
    <w:rsid w:val="00176BB2"/>
    <w:rsid w:val="00176D2E"/>
    <w:rsid w:val="00176D5E"/>
    <w:rsid w:val="00176F42"/>
    <w:rsid w:val="00180448"/>
    <w:rsid w:val="0018046D"/>
    <w:rsid w:val="00180BDB"/>
    <w:rsid w:val="00180CE8"/>
    <w:rsid w:val="0018103D"/>
    <w:rsid w:val="0018169C"/>
    <w:rsid w:val="00181A5D"/>
    <w:rsid w:val="00181EF6"/>
    <w:rsid w:val="001828FA"/>
    <w:rsid w:val="001832E1"/>
    <w:rsid w:val="001833EB"/>
    <w:rsid w:val="00183760"/>
    <w:rsid w:val="00183BAB"/>
    <w:rsid w:val="001840F7"/>
    <w:rsid w:val="0018428B"/>
    <w:rsid w:val="001844BF"/>
    <w:rsid w:val="0018457A"/>
    <w:rsid w:val="001848E3"/>
    <w:rsid w:val="001850A7"/>
    <w:rsid w:val="00185EB7"/>
    <w:rsid w:val="00186541"/>
    <w:rsid w:val="00186B7F"/>
    <w:rsid w:val="00186BCD"/>
    <w:rsid w:val="00187C2D"/>
    <w:rsid w:val="00187DFF"/>
    <w:rsid w:val="0019025F"/>
    <w:rsid w:val="00190C6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4AD3"/>
    <w:rsid w:val="001A4F21"/>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6194"/>
    <w:rsid w:val="001C692D"/>
    <w:rsid w:val="001C69BA"/>
    <w:rsid w:val="001C6C5D"/>
    <w:rsid w:val="001C7ACE"/>
    <w:rsid w:val="001D03D0"/>
    <w:rsid w:val="001D05AE"/>
    <w:rsid w:val="001D0879"/>
    <w:rsid w:val="001D0994"/>
    <w:rsid w:val="001D09AD"/>
    <w:rsid w:val="001D0D6D"/>
    <w:rsid w:val="001D0F04"/>
    <w:rsid w:val="001D1083"/>
    <w:rsid w:val="001D10EA"/>
    <w:rsid w:val="001D13DB"/>
    <w:rsid w:val="001D197C"/>
    <w:rsid w:val="001D1BDC"/>
    <w:rsid w:val="001D2B10"/>
    <w:rsid w:val="001D3F11"/>
    <w:rsid w:val="001D43A4"/>
    <w:rsid w:val="001D46A6"/>
    <w:rsid w:val="001D5AED"/>
    <w:rsid w:val="001D603B"/>
    <w:rsid w:val="001D69F7"/>
    <w:rsid w:val="001D6B64"/>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671"/>
    <w:rsid w:val="001E5F37"/>
    <w:rsid w:val="001E6E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1BB"/>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2277"/>
    <w:rsid w:val="002131CD"/>
    <w:rsid w:val="00214270"/>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349"/>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75A"/>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06B"/>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6658A"/>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6E34"/>
    <w:rsid w:val="00277198"/>
    <w:rsid w:val="00277314"/>
    <w:rsid w:val="00277458"/>
    <w:rsid w:val="0027758B"/>
    <w:rsid w:val="00277BD7"/>
    <w:rsid w:val="00280237"/>
    <w:rsid w:val="00280950"/>
    <w:rsid w:val="00281184"/>
    <w:rsid w:val="0028206E"/>
    <w:rsid w:val="0028308F"/>
    <w:rsid w:val="00283387"/>
    <w:rsid w:val="002835C6"/>
    <w:rsid w:val="00283C7D"/>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CD5"/>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04"/>
    <w:rsid w:val="002B668A"/>
    <w:rsid w:val="002B6C49"/>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737"/>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571"/>
    <w:rsid w:val="00353C50"/>
    <w:rsid w:val="00353D89"/>
    <w:rsid w:val="00353EAF"/>
    <w:rsid w:val="00353F0C"/>
    <w:rsid w:val="0035435F"/>
    <w:rsid w:val="003545E6"/>
    <w:rsid w:val="00354CE0"/>
    <w:rsid w:val="0035525B"/>
    <w:rsid w:val="00355E25"/>
    <w:rsid w:val="00356B41"/>
    <w:rsid w:val="00356BA2"/>
    <w:rsid w:val="00357417"/>
    <w:rsid w:val="00357A78"/>
    <w:rsid w:val="00360CF3"/>
    <w:rsid w:val="00360E5E"/>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4B1"/>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D2A"/>
    <w:rsid w:val="003A191B"/>
    <w:rsid w:val="003A2995"/>
    <w:rsid w:val="003A38C7"/>
    <w:rsid w:val="003A5274"/>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3964"/>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0C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0B31"/>
    <w:rsid w:val="003F16D0"/>
    <w:rsid w:val="003F2089"/>
    <w:rsid w:val="003F3161"/>
    <w:rsid w:val="003F325E"/>
    <w:rsid w:val="003F4816"/>
    <w:rsid w:val="003F5497"/>
    <w:rsid w:val="003F6E45"/>
    <w:rsid w:val="003F6E8F"/>
    <w:rsid w:val="00400287"/>
    <w:rsid w:val="0040046C"/>
    <w:rsid w:val="00401797"/>
    <w:rsid w:val="004025BA"/>
    <w:rsid w:val="00402969"/>
    <w:rsid w:val="00402A40"/>
    <w:rsid w:val="00404114"/>
    <w:rsid w:val="00406C5B"/>
    <w:rsid w:val="004071AF"/>
    <w:rsid w:val="004078AB"/>
    <w:rsid w:val="00410007"/>
    <w:rsid w:val="004115D4"/>
    <w:rsid w:val="0041205F"/>
    <w:rsid w:val="00412514"/>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2736"/>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1FE"/>
    <w:rsid w:val="00432789"/>
    <w:rsid w:val="0043301B"/>
    <w:rsid w:val="00433CCD"/>
    <w:rsid w:val="00434594"/>
    <w:rsid w:val="00434893"/>
    <w:rsid w:val="00434C62"/>
    <w:rsid w:val="00434EE8"/>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4D8"/>
    <w:rsid w:val="00457E0A"/>
    <w:rsid w:val="0046009F"/>
    <w:rsid w:val="00460518"/>
    <w:rsid w:val="004605E9"/>
    <w:rsid w:val="0046086F"/>
    <w:rsid w:val="00460E36"/>
    <w:rsid w:val="00460E4B"/>
    <w:rsid w:val="004613AD"/>
    <w:rsid w:val="004627A3"/>
    <w:rsid w:val="004628E8"/>
    <w:rsid w:val="00463C07"/>
    <w:rsid w:val="00463F19"/>
    <w:rsid w:val="00464B7F"/>
    <w:rsid w:val="00464D4E"/>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1E36"/>
    <w:rsid w:val="004A20C5"/>
    <w:rsid w:val="004A3456"/>
    <w:rsid w:val="004A393E"/>
    <w:rsid w:val="004A3AC7"/>
    <w:rsid w:val="004A3D6E"/>
    <w:rsid w:val="004A403B"/>
    <w:rsid w:val="004A45B5"/>
    <w:rsid w:val="004A4A41"/>
    <w:rsid w:val="004A4D66"/>
    <w:rsid w:val="004A517A"/>
    <w:rsid w:val="004A558E"/>
    <w:rsid w:val="004A5837"/>
    <w:rsid w:val="004A6F69"/>
    <w:rsid w:val="004A7879"/>
    <w:rsid w:val="004A7BB8"/>
    <w:rsid w:val="004B021A"/>
    <w:rsid w:val="004B0659"/>
    <w:rsid w:val="004B0917"/>
    <w:rsid w:val="004B1296"/>
    <w:rsid w:val="004B153E"/>
    <w:rsid w:val="004B170F"/>
    <w:rsid w:val="004B1890"/>
    <w:rsid w:val="004B1EEA"/>
    <w:rsid w:val="004B283C"/>
    <w:rsid w:val="004B2D94"/>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39BE"/>
    <w:rsid w:val="004E4506"/>
    <w:rsid w:val="004E48D1"/>
    <w:rsid w:val="004E5802"/>
    <w:rsid w:val="004E58F3"/>
    <w:rsid w:val="004E5D0C"/>
    <w:rsid w:val="004E5DFA"/>
    <w:rsid w:val="004E65F1"/>
    <w:rsid w:val="004E69B0"/>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775"/>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D03"/>
    <w:rsid w:val="00537E77"/>
    <w:rsid w:val="0054067C"/>
    <w:rsid w:val="00541AB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47DDC"/>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0CA0"/>
    <w:rsid w:val="00571B71"/>
    <w:rsid w:val="00571E12"/>
    <w:rsid w:val="005724CB"/>
    <w:rsid w:val="00574351"/>
    <w:rsid w:val="0057508E"/>
    <w:rsid w:val="005751CB"/>
    <w:rsid w:val="005753BE"/>
    <w:rsid w:val="00575728"/>
    <w:rsid w:val="005767DF"/>
    <w:rsid w:val="00576858"/>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EDD"/>
    <w:rsid w:val="00586449"/>
    <w:rsid w:val="00586A77"/>
    <w:rsid w:val="005870F1"/>
    <w:rsid w:val="005879A2"/>
    <w:rsid w:val="00587CC8"/>
    <w:rsid w:val="00590698"/>
    <w:rsid w:val="005913C9"/>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5C7B"/>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9BB"/>
    <w:rsid w:val="005C2A19"/>
    <w:rsid w:val="005C2A8F"/>
    <w:rsid w:val="005C2BC0"/>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2078"/>
    <w:rsid w:val="005D271C"/>
    <w:rsid w:val="005D3F56"/>
    <w:rsid w:val="005D4607"/>
    <w:rsid w:val="005D64E0"/>
    <w:rsid w:val="005D67D7"/>
    <w:rsid w:val="005D67E1"/>
    <w:rsid w:val="005D7031"/>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5399"/>
    <w:rsid w:val="00615FA4"/>
    <w:rsid w:val="00616AEC"/>
    <w:rsid w:val="00616BEB"/>
    <w:rsid w:val="0061704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B75"/>
    <w:rsid w:val="00674EC9"/>
    <w:rsid w:val="006753C3"/>
    <w:rsid w:val="00675B34"/>
    <w:rsid w:val="0067640E"/>
    <w:rsid w:val="00676ED5"/>
    <w:rsid w:val="00677A9E"/>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516"/>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842"/>
    <w:rsid w:val="006E5C73"/>
    <w:rsid w:val="006E6740"/>
    <w:rsid w:val="006E67F8"/>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2A35"/>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A99"/>
    <w:rsid w:val="007314BF"/>
    <w:rsid w:val="0073178F"/>
    <w:rsid w:val="00731EA0"/>
    <w:rsid w:val="007328FC"/>
    <w:rsid w:val="007336B7"/>
    <w:rsid w:val="0073377F"/>
    <w:rsid w:val="00733B74"/>
    <w:rsid w:val="007342F2"/>
    <w:rsid w:val="00734E53"/>
    <w:rsid w:val="00735CE8"/>
    <w:rsid w:val="00736B02"/>
    <w:rsid w:val="00737B41"/>
    <w:rsid w:val="007404C9"/>
    <w:rsid w:val="007405E4"/>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E7E"/>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1866"/>
    <w:rsid w:val="007723C5"/>
    <w:rsid w:val="007728EA"/>
    <w:rsid w:val="0077345A"/>
    <w:rsid w:val="00773806"/>
    <w:rsid w:val="00773AA5"/>
    <w:rsid w:val="007742D6"/>
    <w:rsid w:val="0077444E"/>
    <w:rsid w:val="00774B9D"/>
    <w:rsid w:val="00774C1E"/>
    <w:rsid w:val="00775408"/>
    <w:rsid w:val="007757E0"/>
    <w:rsid w:val="00775C2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87C15"/>
    <w:rsid w:val="007900EC"/>
    <w:rsid w:val="0079078A"/>
    <w:rsid w:val="007910C9"/>
    <w:rsid w:val="00792328"/>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48F7"/>
    <w:rsid w:val="007A5413"/>
    <w:rsid w:val="007A5F4D"/>
    <w:rsid w:val="007A6064"/>
    <w:rsid w:val="007A6207"/>
    <w:rsid w:val="007A7460"/>
    <w:rsid w:val="007A778F"/>
    <w:rsid w:val="007B05D3"/>
    <w:rsid w:val="007B128C"/>
    <w:rsid w:val="007B1A5C"/>
    <w:rsid w:val="007B1FD8"/>
    <w:rsid w:val="007B2BD5"/>
    <w:rsid w:val="007B327C"/>
    <w:rsid w:val="007B4281"/>
    <w:rsid w:val="007B4C76"/>
    <w:rsid w:val="007B542E"/>
    <w:rsid w:val="007B5C1F"/>
    <w:rsid w:val="007B60A7"/>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12E0"/>
    <w:rsid w:val="008016F4"/>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D17"/>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449"/>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D08"/>
    <w:rsid w:val="00853F42"/>
    <w:rsid w:val="00854EF5"/>
    <w:rsid w:val="008555B2"/>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3DD6"/>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5C6"/>
    <w:rsid w:val="008879F3"/>
    <w:rsid w:val="008901B8"/>
    <w:rsid w:val="00890696"/>
    <w:rsid w:val="00890A26"/>
    <w:rsid w:val="00890D19"/>
    <w:rsid w:val="008921AB"/>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568"/>
    <w:rsid w:val="008A0673"/>
    <w:rsid w:val="008A0A61"/>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3F12"/>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22F"/>
    <w:rsid w:val="008C3859"/>
    <w:rsid w:val="008C3FF4"/>
    <w:rsid w:val="008C49EC"/>
    <w:rsid w:val="008C5602"/>
    <w:rsid w:val="008C5DD3"/>
    <w:rsid w:val="008C6C44"/>
    <w:rsid w:val="008C6C59"/>
    <w:rsid w:val="008C6E74"/>
    <w:rsid w:val="008C7912"/>
    <w:rsid w:val="008D0B7F"/>
    <w:rsid w:val="008D0F21"/>
    <w:rsid w:val="008D121B"/>
    <w:rsid w:val="008D1825"/>
    <w:rsid w:val="008D1A17"/>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3D6"/>
    <w:rsid w:val="00917F48"/>
    <w:rsid w:val="009206E8"/>
    <w:rsid w:val="00920E29"/>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C82"/>
    <w:rsid w:val="00932DE9"/>
    <w:rsid w:val="0093344E"/>
    <w:rsid w:val="00933480"/>
    <w:rsid w:val="00934A57"/>
    <w:rsid w:val="009351F3"/>
    <w:rsid w:val="009357F9"/>
    <w:rsid w:val="00936261"/>
    <w:rsid w:val="009366A3"/>
    <w:rsid w:val="00937D5D"/>
    <w:rsid w:val="00941093"/>
    <w:rsid w:val="00941344"/>
    <w:rsid w:val="00941887"/>
    <w:rsid w:val="00941BA4"/>
    <w:rsid w:val="00942ADB"/>
    <w:rsid w:val="009435C9"/>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60B"/>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54D"/>
    <w:rsid w:val="009766F7"/>
    <w:rsid w:val="009768AB"/>
    <w:rsid w:val="00977E68"/>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1"/>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085"/>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4AB"/>
    <w:rsid w:val="009E55E7"/>
    <w:rsid w:val="009E5799"/>
    <w:rsid w:val="009E62B0"/>
    <w:rsid w:val="009E62DA"/>
    <w:rsid w:val="009E6719"/>
    <w:rsid w:val="009E6922"/>
    <w:rsid w:val="009E6D42"/>
    <w:rsid w:val="009E6E4C"/>
    <w:rsid w:val="009E7860"/>
    <w:rsid w:val="009F0043"/>
    <w:rsid w:val="009F041E"/>
    <w:rsid w:val="009F0969"/>
    <w:rsid w:val="009F0D1F"/>
    <w:rsid w:val="009F17F2"/>
    <w:rsid w:val="009F1B51"/>
    <w:rsid w:val="009F1DC6"/>
    <w:rsid w:val="009F1EC1"/>
    <w:rsid w:val="009F1F8D"/>
    <w:rsid w:val="009F1FCF"/>
    <w:rsid w:val="009F23DD"/>
    <w:rsid w:val="009F2AB0"/>
    <w:rsid w:val="009F2BC7"/>
    <w:rsid w:val="009F2DDA"/>
    <w:rsid w:val="009F47BD"/>
    <w:rsid w:val="009F4CCE"/>
    <w:rsid w:val="009F4DA4"/>
    <w:rsid w:val="009F4DC0"/>
    <w:rsid w:val="009F5112"/>
    <w:rsid w:val="009F5388"/>
    <w:rsid w:val="009F6205"/>
    <w:rsid w:val="009F626A"/>
    <w:rsid w:val="009F724F"/>
    <w:rsid w:val="009F74E1"/>
    <w:rsid w:val="009F7755"/>
    <w:rsid w:val="009F7CD0"/>
    <w:rsid w:val="00A0041D"/>
    <w:rsid w:val="00A00E73"/>
    <w:rsid w:val="00A0184D"/>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422C"/>
    <w:rsid w:val="00A14BA4"/>
    <w:rsid w:val="00A14DF7"/>
    <w:rsid w:val="00A150DC"/>
    <w:rsid w:val="00A15B81"/>
    <w:rsid w:val="00A15EC1"/>
    <w:rsid w:val="00A15FA2"/>
    <w:rsid w:val="00A161B7"/>
    <w:rsid w:val="00A162AC"/>
    <w:rsid w:val="00A170D0"/>
    <w:rsid w:val="00A176B0"/>
    <w:rsid w:val="00A17B78"/>
    <w:rsid w:val="00A20018"/>
    <w:rsid w:val="00A20043"/>
    <w:rsid w:val="00A2037E"/>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97E"/>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BA"/>
    <w:rsid w:val="00A442C9"/>
    <w:rsid w:val="00A45D03"/>
    <w:rsid w:val="00A462ED"/>
    <w:rsid w:val="00A46631"/>
    <w:rsid w:val="00A46BE5"/>
    <w:rsid w:val="00A46FB2"/>
    <w:rsid w:val="00A4759D"/>
    <w:rsid w:val="00A4775D"/>
    <w:rsid w:val="00A47AD7"/>
    <w:rsid w:val="00A47B1F"/>
    <w:rsid w:val="00A50A94"/>
    <w:rsid w:val="00A511DE"/>
    <w:rsid w:val="00A51712"/>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0F57"/>
    <w:rsid w:val="00A71BDE"/>
    <w:rsid w:val="00A71ECA"/>
    <w:rsid w:val="00A71EFE"/>
    <w:rsid w:val="00A72857"/>
    <w:rsid w:val="00A72BB5"/>
    <w:rsid w:val="00A72EC1"/>
    <w:rsid w:val="00A73312"/>
    <w:rsid w:val="00A73603"/>
    <w:rsid w:val="00A73B17"/>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70D4"/>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0A91"/>
    <w:rsid w:val="00B1100B"/>
    <w:rsid w:val="00B11101"/>
    <w:rsid w:val="00B116E8"/>
    <w:rsid w:val="00B120F7"/>
    <w:rsid w:val="00B122E9"/>
    <w:rsid w:val="00B124CE"/>
    <w:rsid w:val="00B12702"/>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2761F"/>
    <w:rsid w:val="00B27FB3"/>
    <w:rsid w:val="00B301E5"/>
    <w:rsid w:val="00B302B2"/>
    <w:rsid w:val="00B302B3"/>
    <w:rsid w:val="00B30A56"/>
    <w:rsid w:val="00B313A3"/>
    <w:rsid w:val="00B316D4"/>
    <w:rsid w:val="00B32278"/>
    <w:rsid w:val="00B332FA"/>
    <w:rsid w:val="00B3367A"/>
    <w:rsid w:val="00B33C93"/>
    <w:rsid w:val="00B3439E"/>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2F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04"/>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3EA6"/>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2C8B"/>
    <w:rsid w:val="00B9331B"/>
    <w:rsid w:val="00B93BF1"/>
    <w:rsid w:val="00B93FC9"/>
    <w:rsid w:val="00B94151"/>
    <w:rsid w:val="00B94A0D"/>
    <w:rsid w:val="00B94AC5"/>
    <w:rsid w:val="00B94F3E"/>
    <w:rsid w:val="00B94F42"/>
    <w:rsid w:val="00B95040"/>
    <w:rsid w:val="00B959D0"/>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6E64"/>
    <w:rsid w:val="00BC78E1"/>
    <w:rsid w:val="00BD0325"/>
    <w:rsid w:val="00BD10E3"/>
    <w:rsid w:val="00BD1280"/>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99B"/>
    <w:rsid w:val="00C0476E"/>
    <w:rsid w:val="00C048FA"/>
    <w:rsid w:val="00C04CDB"/>
    <w:rsid w:val="00C056EE"/>
    <w:rsid w:val="00C05867"/>
    <w:rsid w:val="00C05B0D"/>
    <w:rsid w:val="00C0619F"/>
    <w:rsid w:val="00C0696B"/>
    <w:rsid w:val="00C06AA3"/>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49E"/>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221"/>
    <w:rsid w:val="00C315D8"/>
    <w:rsid w:val="00C3388D"/>
    <w:rsid w:val="00C33D24"/>
    <w:rsid w:val="00C33E4E"/>
    <w:rsid w:val="00C346DB"/>
    <w:rsid w:val="00C35583"/>
    <w:rsid w:val="00C36408"/>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453"/>
    <w:rsid w:val="00C97710"/>
    <w:rsid w:val="00C97A7E"/>
    <w:rsid w:val="00CA0576"/>
    <w:rsid w:val="00CA3104"/>
    <w:rsid w:val="00CA3486"/>
    <w:rsid w:val="00CA40BF"/>
    <w:rsid w:val="00CA45EF"/>
    <w:rsid w:val="00CA4A65"/>
    <w:rsid w:val="00CA51DC"/>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4C0"/>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5DE9"/>
    <w:rsid w:val="00CF62CC"/>
    <w:rsid w:val="00CF6889"/>
    <w:rsid w:val="00CF6C6B"/>
    <w:rsid w:val="00CF76D0"/>
    <w:rsid w:val="00CF7B71"/>
    <w:rsid w:val="00D00618"/>
    <w:rsid w:val="00D00A1C"/>
    <w:rsid w:val="00D00DE8"/>
    <w:rsid w:val="00D01A70"/>
    <w:rsid w:val="00D0200C"/>
    <w:rsid w:val="00D02804"/>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17CFE"/>
    <w:rsid w:val="00D20ABA"/>
    <w:rsid w:val="00D212CC"/>
    <w:rsid w:val="00D215F0"/>
    <w:rsid w:val="00D21A0E"/>
    <w:rsid w:val="00D224A1"/>
    <w:rsid w:val="00D22811"/>
    <w:rsid w:val="00D233E3"/>
    <w:rsid w:val="00D235DA"/>
    <w:rsid w:val="00D23689"/>
    <w:rsid w:val="00D238D1"/>
    <w:rsid w:val="00D23F24"/>
    <w:rsid w:val="00D25C46"/>
    <w:rsid w:val="00D26B17"/>
    <w:rsid w:val="00D26C07"/>
    <w:rsid w:val="00D271EF"/>
    <w:rsid w:val="00D275FB"/>
    <w:rsid w:val="00D306DE"/>
    <w:rsid w:val="00D30772"/>
    <w:rsid w:val="00D30E95"/>
    <w:rsid w:val="00D31000"/>
    <w:rsid w:val="00D31E8C"/>
    <w:rsid w:val="00D31F1A"/>
    <w:rsid w:val="00D320EA"/>
    <w:rsid w:val="00D324B4"/>
    <w:rsid w:val="00D32EA1"/>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1D"/>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3D67"/>
    <w:rsid w:val="00D64A92"/>
    <w:rsid w:val="00D64C17"/>
    <w:rsid w:val="00D64EA4"/>
    <w:rsid w:val="00D64F23"/>
    <w:rsid w:val="00D651E2"/>
    <w:rsid w:val="00D6526A"/>
    <w:rsid w:val="00D6605C"/>
    <w:rsid w:val="00D66273"/>
    <w:rsid w:val="00D66736"/>
    <w:rsid w:val="00D66CE0"/>
    <w:rsid w:val="00D6768A"/>
    <w:rsid w:val="00D6796B"/>
    <w:rsid w:val="00D67B8B"/>
    <w:rsid w:val="00D67ED6"/>
    <w:rsid w:val="00D71D0D"/>
    <w:rsid w:val="00D72138"/>
    <w:rsid w:val="00D7250B"/>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1EB1"/>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7A2"/>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E71"/>
    <w:rsid w:val="00DC6F2D"/>
    <w:rsid w:val="00DC7601"/>
    <w:rsid w:val="00DD15BC"/>
    <w:rsid w:val="00DD1960"/>
    <w:rsid w:val="00DD2124"/>
    <w:rsid w:val="00DD2D31"/>
    <w:rsid w:val="00DD3041"/>
    <w:rsid w:val="00DD357F"/>
    <w:rsid w:val="00DD40BC"/>
    <w:rsid w:val="00DD47CC"/>
    <w:rsid w:val="00DD4912"/>
    <w:rsid w:val="00DD4BFB"/>
    <w:rsid w:val="00DD52FD"/>
    <w:rsid w:val="00DD5636"/>
    <w:rsid w:val="00DD61D5"/>
    <w:rsid w:val="00DD67E4"/>
    <w:rsid w:val="00DD6CC9"/>
    <w:rsid w:val="00DD7CA7"/>
    <w:rsid w:val="00DD7F7F"/>
    <w:rsid w:val="00DE1F42"/>
    <w:rsid w:val="00DE243F"/>
    <w:rsid w:val="00DE24C6"/>
    <w:rsid w:val="00DE27D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690"/>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4B6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5EEF"/>
    <w:rsid w:val="00E260D7"/>
    <w:rsid w:val="00E274EF"/>
    <w:rsid w:val="00E27722"/>
    <w:rsid w:val="00E30612"/>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473B"/>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58CF"/>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2CF0"/>
    <w:rsid w:val="00EA3BBD"/>
    <w:rsid w:val="00EA3E41"/>
    <w:rsid w:val="00EA45CD"/>
    <w:rsid w:val="00EA49DC"/>
    <w:rsid w:val="00EA4CAC"/>
    <w:rsid w:val="00EA4EE1"/>
    <w:rsid w:val="00EA4FE6"/>
    <w:rsid w:val="00EA52BE"/>
    <w:rsid w:val="00EA5661"/>
    <w:rsid w:val="00EA6161"/>
    <w:rsid w:val="00EA6260"/>
    <w:rsid w:val="00EA6887"/>
    <w:rsid w:val="00EA690F"/>
    <w:rsid w:val="00EA6EDE"/>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642"/>
    <w:rsid w:val="00ED7AD2"/>
    <w:rsid w:val="00EE0F07"/>
    <w:rsid w:val="00EE115E"/>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4C36"/>
    <w:rsid w:val="00EF50CF"/>
    <w:rsid w:val="00EF5C80"/>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79C"/>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69C"/>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2D12"/>
    <w:rsid w:val="00F5328D"/>
    <w:rsid w:val="00F54611"/>
    <w:rsid w:val="00F54C61"/>
    <w:rsid w:val="00F54D6F"/>
    <w:rsid w:val="00F5565A"/>
    <w:rsid w:val="00F561CF"/>
    <w:rsid w:val="00F5667B"/>
    <w:rsid w:val="00F56A63"/>
    <w:rsid w:val="00F56F02"/>
    <w:rsid w:val="00F56FF5"/>
    <w:rsid w:val="00F5737D"/>
    <w:rsid w:val="00F575F8"/>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3B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753"/>
    <w:rsid w:val="00FC4B02"/>
    <w:rsid w:val="00FC54A7"/>
    <w:rsid w:val="00FC5A2F"/>
    <w:rsid w:val="00FC663C"/>
    <w:rsid w:val="00FC6B4D"/>
    <w:rsid w:val="00FC6E32"/>
    <w:rsid w:val="00FC75A0"/>
    <w:rsid w:val="00FC77F0"/>
    <w:rsid w:val="00FD0B1B"/>
    <w:rsid w:val="00FD0D5F"/>
    <w:rsid w:val="00FD1E76"/>
    <w:rsid w:val="00FD1E94"/>
    <w:rsid w:val="00FD1F19"/>
    <w:rsid w:val="00FD39DE"/>
    <w:rsid w:val="00FD69E6"/>
    <w:rsid w:val="00FD6EC3"/>
    <w:rsid w:val="00FD6F98"/>
    <w:rsid w:val="00FD71FB"/>
    <w:rsid w:val="00FD7FFB"/>
    <w:rsid w:val="00FE06AD"/>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6A"/>
    <w:rsid w:val="00FF0A98"/>
    <w:rsid w:val="00FF1394"/>
    <w:rsid w:val="00FF1639"/>
    <w:rsid w:val="00FF16DB"/>
    <w:rsid w:val="00FF1E3A"/>
    <w:rsid w:val="00FF279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3577</Words>
  <Characters>20394</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Xiaoying XY27 Xu</dc:creator>
  <cp:keywords/>
  <cp:lastModifiedBy>Lenovo_Lianhai</cp:lastModifiedBy>
  <cp:revision>4</cp:revision>
  <cp:lastPrinted>2012-10-30T00:20:00Z</cp:lastPrinted>
  <dcterms:created xsi:type="dcterms:W3CDTF">2022-08-10T02:34:00Z</dcterms:created>
  <dcterms:modified xsi:type="dcterms:W3CDTF">2022-08-10T03:05:00Z</dcterms:modified>
</cp:coreProperties>
</file>